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AEBDB" w14:textId="77777777" w:rsidR="006018A4" w:rsidRDefault="006018A4" w:rsidP="006018A4">
      <w:pPr>
        <w:pStyle w:val="PGE-NotaExplicativa"/>
        <w:rPr>
          <w:b/>
          <w:bCs/>
          <w:highlight w:val="yellow"/>
        </w:rPr>
      </w:pPr>
      <w:r w:rsidRPr="002E227C">
        <w:rPr>
          <w:b/>
          <w:bCs/>
          <w:highlight w:val="yellow"/>
        </w:rPr>
        <w:t>Notas Explicativas:</w:t>
      </w:r>
    </w:p>
    <w:p w14:paraId="35970C92" w14:textId="77777777" w:rsidR="006018A4" w:rsidRDefault="006018A4" w:rsidP="006018A4">
      <w:pPr>
        <w:pStyle w:val="PGE-NotaExplicativa"/>
      </w:pPr>
      <w:r>
        <w:t xml:space="preserve">Há </w:t>
      </w:r>
      <w:r w:rsidRPr="002E227C">
        <w:rPr>
          <w:b/>
          <w:bCs/>
          <w:u w:val="single"/>
        </w:rPr>
        <w:t>relação de complementaridade</w:t>
      </w:r>
      <w:r>
        <w:t xml:space="preserve"> entre esta minuta de edital e as outras disponibilizadas. Assim, o uso deste modelo de edital deve ocorrer em conjunto com um dos modelos de termo de referência</w:t>
      </w:r>
      <w:r w:rsidR="001615DF">
        <w:t>/habilitação</w:t>
      </w:r>
      <w:r>
        <w:t xml:space="preserve"> e contrato</w:t>
      </w:r>
      <w:r w:rsidR="0068177A">
        <w:t>, por exemplo</w:t>
      </w:r>
      <w:r>
        <w:t xml:space="preserve">. </w:t>
      </w:r>
    </w:p>
    <w:p w14:paraId="7ECA18F9" w14:textId="77777777" w:rsidR="006018A4" w:rsidRDefault="006018A4" w:rsidP="006018A4">
      <w:pPr>
        <w:pStyle w:val="PGE-Normal"/>
        <w:rPr>
          <w:highlight w:val="yellow"/>
        </w:rPr>
      </w:pPr>
    </w:p>
    <w:p w14:paraId="2A2D03CA" w14:textId="77777777" w:rsidR="00F3495E" w:rsidRPr="0082657B" w:rsidRDefault="00F3495E" w:rsidP="00F3495E">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1BF735A0" w14:textId="77777777" w:rsidR="00F3495E" w:rsidRDefault="00F3495E" w:rsidP="00F3495E">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75D0FB69" w14:textId="77777777" w:rsidR="00F3495E" w:rsidRPr="0082657B" w:rsidRDefault="00F3495E" w:rsidP="00F3495E">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w:t>
      </w:r>
      <w:r>
        <w:rPr>
          <w:highlight w:val="yellow"/>
        </w:rPr>
        <w:t>6</w:t>
      </w:r>
      <w:r w:rsidRPr="0082657B">
        <w:rPr>
          <w:highlight w:val="yellow"/>
        </w:rPr>
        <w:t xml:space="preserve"> e versões mais recentes, na guia “Página Inicial”, na galeria “Estilos”</w:t>
      </w:r>
      <w:r>
        <w:rPr>
          <w:highlight w:val="yellow"/>
        </w:rPr>
        <w:t>.</w:t>
      </w:r>
    </w:p>
    <w:p w14:paraId="6D49E580" w14:textId="77777777" w:rsidR="00F3495E" w:rsidRDefault="00F3495E" w:rsidP="00F3495E">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w:t>
      </w:r>
      <w:r>
        <w:rPr>
          <w:highlight w:val="yellow"/>
        </w:rPr>
        <w:t>6</w:t>
      </w:r>
      <w:r w:rsidRPr="0082657B">
        <w:rPr>
          <w:highlight w:val="yellow"/>
        </w:rPr>
        <w:t xml:space="preserve"> e versões mais recentes, p. ex., utilize o Localizar (Ctrl+L) e a guia “Títulos”.</w:t>
      </w:r>
    </w:p>
    <w:p w14:paraId="46F6512B" w14:textId="77777777" w:rsidR="00F3495E" w:rsidRDefault="00F3495E" w:rsidP="00F3495E">
      <w:pPr>
        <w:pStyle w:val="PGE-NotaExplicativa"/>
      </w:pPr>
      <w:r w:rsidRPr="0013661D">
        <w:t xml:space="preserve">A </w:t>
      </w:r>
      <w:r w:rsidRPr="0013661D">
        <w:rPr>
          <w:u w:val="single"/>
        </w:rPr>
        <w:t>redação em preto</w:t>
      </w:r>
      <w:r w:rsidRPr="0013661D">
        <w:t xml:space="preserve"> consiste no que se espera ser invariável. Ela até pode sofrer modificações a depender do caso concreto, mas não são disposições feitas para variar. Por essa razão, quaisquer modificações nas partes em preto devem necessariamente ser justificadas nos autos.</w:t>
      </w:r>
    </w:p>
    <w:p w14:paraId="7294A739" w14:textId="77777777" w:rsidR="00F3495E" w:rsidRDefault="00F3495E" w:rsidP="00F3495E">
      <w:pPr>
        <w:pStyle w:val="PGE-NotaExplicativa"/>
      </w:pPr>
      <w:r w:rsidRPr="0013661D">
        <w:t xml:space="preserve">Os </w:t>
      </w:r>
      <w:r w:rsidRPr="0013661D">
        <w:rPr>
          <w:u w:val="single"/>
        </w:rPr>
        <w:t>campos destacados em vermelho</w:t>
      </w:r>
      <w:r w:rsidRPr="0013661D">
        <w:t xml:space="preserve"> devem ser preenchidos e utilizados de acordo com o caso concreto e conforme as peculiaridades do objeto de</w:t>
      </w:r>
      <w:r w:rsidR="00636B95">
        <w:t>scritas no Termo de Referência.</w:t>
      </w:r>
    </w:p>
    <w:p w14:paraId="4BE03649" w14:textId="77777777" w:rsidR="00F3495E" w:rsidRDefault="00F3495E" w:rsidP="00F3495E">
      <w:pPr>
        <w:pStyle w:val="Ttulo"/>
      </w:pPr>
      <w:r>
        <w:t xml:space="preserve">EDITAL DE PREGÃO </w:t>
      </w:r>
      <w:r w:rsidRPr="002F1AA9">
        <w:t>ELETRÔNICO</w:t>
      </w:r>
      <w:r>
        <w:t xml:space="preserve"> Nº ___/_____</w:t>
      </w:r>
    </w:p>
    <w:p w14:paraId="738F5CAB" w14:textId="77777777" w:rsidR="00F3495E" w:rsidRDefault="00F3495E" w:rsidP="00F3495E">
      <w:pPr>
        <w:pStyle w:val="PGE-Normal"/>
      </w:pPr>
      <w:r w:rsidRPr="00A12CAC">
        <w:t xml:space="preserve">O ESTADO DO ESPÍRITO SANTO, por meio do </w:t>
      </w:r>
      <w:r w:rsidRPr="00A12CAC">
        <w:rPr>
          <w:b/>
          <w:color w:val="FF0000"/>
        </w:rPr>
        <w:t>(Nome do Ente ou Órgão responsável pela licitação)</w:t>
      </w:r>
      <w:r w:rsidRPr="00A12CAC">
        <w:t xml:space="preserve">, doravante denominado </w:t>
      </w:r>
      <w:r w:rsidRPr="00A12CAC">
        <w:rPr>
          <w:b/>
          <w:color w:val="FF0000"/>
        </w:rPr>
        <w:t>(Sigla do Órgão ou Ente)</w:t>
      </w:r>
      <w:r w:rsidRPr="00A12CAC">
        <w:t xml:space="preserve">, com sede na </w:t>
      </w:r>
      <w:r w:rsidRPr="00A12CAC">
        <w:rPr>
          <w:color w:val="FF0000"/>
        </w:rPr>
        <w:t>(endereço)</w:t>
      </w:r>
      <w:r w:rsidRPr="00A12CAC">
        <w:t xml:space="preserve">, realizará licitação, na modalidade </w:t>
      </w:r>
      <w:r w:rsidRPr="006E234B">
        <w:rPr>
          <w:b/>
        </w:rPr>
        <w:t>PREGÃO</w:t>
      </w:r>
      <w:r w:rsidRPr="00A12CAC">
        <w:t xml:space="preserve">, na forma </w:t>
      </w:r>
      <w:r w:rsidRPr="006E234B">
        <w:rPr>
          <w:b/>
        </w:rPr>
        <w:t>ELETRÔNICA</w:t>
      </w:r>
      <w:r w:rsidRPr="00A12CAC">
        <w:t xml:space="preserve">, para </w:t>
      </w:r>
      <w:r w:rsidRPr="00A12CAC">
        <w:rPr>
          <w:color w:val="FF0000"/>
        </w:rPr>
        <w:t>(descrição do objeto), ou para o REGISTRO DE PREÇOS DE (descrição do objeto)</w:t>
      </w:r>
      <w:r w:rsidRPr="00A12CAC">
        <w:t xml:space="preserve">,  conforme processo E-Docs nº </w:t>
      </w:r>
      <w:r w:rsidRPr="00A12CAC">
        <w:rPr>
          <w:color w:val="FF0000"/>
        </w:rPr>
        <w:t>_________ (preencher)</w:t>
      </w:r>
      <w:r w:rsidRPr="00A12CAC">
        <w:t xml:space="preserve">, nos termos da Lei 14.133/2021, do Decreto Estadual nº 5.352-R/2023, do Decreto Estadual 5.545-R/2023, do </w:t>
      </w:r>
      <w:r w:rsidRPr="00A12CAC">
        <w:rPr>
          <w:color w:val="FF0000"/>
        </w:rPr>
        <w:t>Decreto Estadual nº 5.354-R/2023 (se aplicável</w:t>
      </w:r>
      <w:r w:rsidR="001615DF">
        <w:rPr>
          <w:color w:val="FF0000"/>
        </w:rPr>
        <w:t xml:space="preserve"> o Registro de Preços</w:t>
      </w:r>
      <w:r w:rsidRPr="00A12CAC">
        <w:rPr>
          <w:color w:val="FF0000"/>
        </w:rPr>
        <w:t>)</w:t>
      </w:r>
      <w:r w:rsidRPr="00A12CAC">
        <w:t>, e demais normas aplicáveis e, ainda, de acordo com as condições estabelecidas neste Edital.</w:t>
      </w:r>
    </w:p>
    <w:p w14:paraId="5DE2F744" w14:textId="77777777" w:rsidR="00F3495E" w:rsidRDefault="00F3495E" w:rsidP="00F3495E">
      <w:pPr>
        <w:pStyle w:val="PGE-NotaExplicativa"/>
      </w:pPr>
      <w:r w:rsidRPr="00E50C8D">
        <w:lastRenderedPageBreak/>
        <w:t>Utilizar a menção ao Estado do Espírito Santo somente se for órgão da Administração Direta, caso contrário incluir apenas o nome da autarquia ou fundação conforme o caso.</w:t>
      </w:r>
    </w:p>
    <w:p w14:paraId="6734E250" w14:textId="77777777" w:rsidR="00F3495E" w:rsidRDefault="00F3495E" w:rsidP="00F3495E">
      <w:pPr>
        <w:pStyle w:val="Ttulo1"/>
      </w:pPr>
      <w:r>
        <w:t>DO OBJETO E DISPOSIÇÕES ESSENCIAIS</w:t>
      </w:r>
    </w:p>
    <w:p w14:paraId="72DB0581" w14:textId="77777777" w:rsidR="00F3495E" w:rsidRDefault="00F3495E" w:rsidP="00F3495E">
      <w:pPr>
        <w:pStyle w:val="N11"/>
      </w:pPr>
      <w:r>
        <w:t>O objeto da presente licitação é a contratação de empresa para o fornecimento de (descrição do objeto), conforme especificações do Termo de Referência, Anexo I deste Edital.</w:t>
      </w:r>
    </w:p>
    <w:p w14:paraId="576F1C06" w14:textId="77777777" w:rsidR="00F3495E" w:rsidRPr="003D3224" w:rsidRDefault="00F3495E" w:rsidP="00F3495E">
      <w:pPr>
        <w:pStyle w:val="N11"/>
        <w:rPr>
          <w:color w:val="FF0000"/>
        </w:rPr>
      </w:pPr>
      <w:r w:rsidRPr="003D3224">
        <w:rPr>
          <w:color w:val="FF0000"/>
        </w:rPr>
        <w:t>A licitação será dividida em itens, conforme tabela constante do Anexo I deste Edital, facultando-se ao licitante a participação em quantos forem de seu interesse.</w:t>
      </w:r>
    </w:p>
    <w:p w14:paraId="5C92FD40" w14:textId="77777777" w:rsidR="00F3495E" w:rsidRPr="003D3224" w:rsidRDefault="00F3495E" w:rsidP="00F3495E">
      <w:pPr>
        <w:pStyle w:val="PGE-Normal"/>
        <w:rPr>
          <w:b/>
          <w:color w:val="FF0000"/>
          <w:u w:val="single"/>
        </w:rPr>
      </w:pPr>
      <w:r w:rsidRPr="003D3224">
        <w:rPr>
          <w:b/>
          <w:color w:val="FF0000"/>
          <w:u w:val="single"/>
        </w:rPr>
        <w:t>OU</w:t>
      </w:r>
    </w:p>
    <w:p w14:paraId="0E0A6FBF" w14:textId="77777777" w:rsidR="00F3495E" w:rsidRPr="003D3224" w:rsidRDefault="00F3495E" w:rsidP="00F3495E">
      <w:pPr>
        <w:pStyle w:val="N11"/>
        <w:rPr>
          <w:color w:val="FF0000"/>
        </w:rPr>
      </w:pPr>
      <w:r w:rsidRPr="003D3224">
        <w:rPr>
          <w:color w:val="FF0000"/>
        </w:rPr>
        <w:t>A licitação será realizada em único item.</w:t>
      </w:r>
    </w:p>
    <w:p w14:paraId="416DB0A7" w14:textId="77777777" w:rsidR="00F3495E" w:rsidRPr="003D3224" w:rsidRDefault="00F3495E" w:rsidP="00F3495E">
      <w:pPr>
        <w:pStyle w:val="PGE-Normal"/>
        <w:rPr>
          <w:b/>
          <w:color w:val="FF0000"/>
          <w:u w:val="single"/>
        </w:rPr>
      </w:pPr>
      <w:r w:rsidRPr="003D3224">
        <w:rPr>
          <w:b/>
          <w:color w:val="FF0000"/>
          <w:u w:val="single"/>
        </w:rPr>
        <w:t>OU</w:t>
      </w:r>
    </w:p>
    <w:p w14:paraId="281ECE56" w14:textId="77777777" w:rsidR="00F3495E" w:rsidRPr="003D3224" w:rsidRDefault="00F3495E" w:rsidP="00F3495E">
      <w:pPr>
        <w:pStyle w:val="N11"/>
        <w:rPr>
          <w:color w:val="FF0000"/>
        </w:rPr>
      </w:pPr>
      <w:r w:rsidRPr="003D3224">
        <w:rPr>
          <w:color w:val="FF0000"/>
        </w:rPr>
        <w:t>A licitação será dividida em grupos, formados por um ou mais itens, conforme tabela constante do Anexo I deste Edital, facultando-se ao licitante a participação em quantos grupos forem de seu interesse, devendo oferecer proposta para todos os itens que compõem cada grupo.</w:t>
      </w:r>
    </w:p>
    <w:p w14:paraId="40DE80A6" w14:textId="77777777" w:rsidR="00F3495E" w:rsidRPr="003D3224" w:rsidRDefault="00F3495E" w:rsidP="00F3495E">
      <w:pPr>
        <w:pStyle w:val="PGE-Normal"/>
        <w:rPr>
          <w:b/>
          <w:color w:val="FF0000"/>
          <w:u w:val="single"/>
        </w:rPr>
      </w:pPr>
      <w:r w:rsidRPr="003D3224">
        <w:rPr>
          <w:b/>
          <w:color w:val="FF0000"/>
          <w:u w:val="single"/>
        </w:rPr>
        <w:t>OU</w:t>
      </w:r>
    </w:p>
    <w:p w14:paraId="32FA3E1E" w14:textId="77777777" w:rsidR="00F3495E" w:rsidRPr="003D3224" w:rsidRDefault="00F3495E" w:rsidP="00F3495E">
      <w:pPr>
        <w:pStyle w:val="N11"/>
        <w:rPr>
          <w:color w:val="FF0000"/>
        </w:rPr>
      </w:pPr>
      <w:r w:rsidRPr="003D3224">
        <w:rPr>
          <w:color w:val="FF0000"/>
        </w:rPr>
        <w:t>A licitação será realizada em grupo único, formados por itens, conforme tabela constante do Anexo I deste Edital, devendo o licitante oferecer proposta para todos os itens que compõem o grupo.</w:t>
      </w:r>
    </w:p>
    <w:p w14:paraId="452DC842" w14:textId="77777777" w:rsidR="00F3495E" w:rsidRDefault="00F3495E" w:rsidP="00F3495E">
      <w:pPr>
        <w:pStyle w:val="PGE-NotaExplicativa"/>
      </w:pPr>
      <w:r>
        <w:t>Nota Explicativa: Este item é obrigatório. As redações alternativas são para indicar a forma que o(s) item(</w:t>
      </w:r>
      <w:proofErr w:type="spellStart"/>
      <w:r>
        <w:t>ns</w:t>
      </w:r>
      <w:proofErr w:type="spellEnd"/>
      <w:r>
        <w:t>) objeto(s) da licitação será(</w:t>
      </w:r>
      <w:proofErr w:type="spellStart"/>
      <w:r>
        <w:t>ão</w:t>
      </w:r>
      <w:proofErr w:type="spellEnd"/>
      <w:r>
        <w:t>) licitado(s).</w:t>
      </w:r>
    </w:p>
    <w:p w14:paraId="08687122" w14:textId="77777777" w:rsidR="00F3495E" w:rsidRDefault="00F3495E" w:rsidP="00F3495E">
      <w:pPr>
        <w:pStyle w:val="PGE-NotaExplicativa"/>
      </w:pPr>
      <w:r>
        <w:t>A licitação por item ocorre quando apenas um único item compõe o objeto a ser licitado, podendo ainda ser vários itens independentes, com a possibilidade de adjudicação a licitantes distintos.</w:t>
      </w:r>
    </w:p>
    <w:p w14:paraId="29C8E112" w14:textId="77777777" w:rsidR="00F3495E" w:rsidRDefault="00F3495E" w:rsidP="00F3495E">
      <w:pPr>
        <w:pStyle w:val="PGE-NotaExplicativa"/>
      </w:pPr>
      <w:r>
        <w:t>A licitação por grupo de itens ocorre quando diversos itens compõem o objeto a ser licitado, sendo reunidos em grupo/lote de itens, podendo ainda ser vários grupos independentes, conforme critérios e razões previamente estabelecidos, com a possibilidade de adjudicação a licitantes distintos.</w:t>
      </w:r>
    </w:p>
    <w:p w14:paraId="1A6F4077" w14:textId="77777777" w:rsidR="00F3495E" w:rsidRDefault="00F3495E" w:rsidP="00F3495E">
      <w:pPr>
        <w:pStyle w:val="PGE-NotaExplicativa"/>
      </w:pPr>
      <w:r>
        <w:t>Observar as Notas Explicativas, que constam da minuta de termo de referência, que passará a ser o Anexo I deste Edital.</w:t>
      </w:r>
    </w:p>
    <w:p w14:paraId="3908CF4D" w14:textId="77777777" w:rsidR="00F3495E" w:rsidRDefault="00F3495E" w:rsidP="00F3495E">
      <w:pPr>
        <w:pStyle w:val="N11"/>
      </w:pPr>
      <w:r>
        <w:t xml:space="preserve">O(s) preço(s) máximo(s) </w:t>
      </w:r>
      <w:r w:rsidRPr="00453895">
        <w:rPr>
          <w:color w:val="FF0000"/>
        </w:rPr>
        <w:t xml:space="preserve">ou desconto(s) mínimo(s) </w:t>
      </w:r>
      <w:r>
        <w:t>admitido(s) para a presente licitação é (são) o(s) que consta(m) no Anexo I deste Edital.</w:t>
      </w:r>
    </w:p>
    <w:p w14:paraId="22058E0C" w14:textId="77777777" w:rsidR="00F3495E" w:rsidRDefault="00F3495E" w:rsidP="00F3495E">
      <w:pPr>
        <w:pStyle w:val="PGE-NotaExplicativa"/>
      </w:pPr>
      <w:r>
        <w:lastRenderedPageBreak/>
        <w:t>Nota Explicativa: A redação deve ser ajustada de acordo com a escolha do critério de julgamento da licitação, prevendo: ou o preço máximo ou o desconto mínimo.</w:t>
      </w:r>
    </w:p>
    <w:p w14:paraId="4A272A5D" w14:textId="77777777" w:rsidR="00F3495E" w:rsidRDefault="00F3495E" w:rsidP="00F3495E">
      <w:pPr>
        <w:pStyle w:val="N11"/>
      </w:pPr>
      <w:r>
        <w:t xml:space="preserve">Data da sessão pública: </w:t>
      </w:r>
      <w:r w:rsidRPr="00457F4E">
        <w:rPr>
          <w:color w:val="FF0000"/>
        </w:rPr>
        <w:t xml:space="preserve">__ de __ </w:t>
      </w:r>
      <w:proofErr w:type="spellStart"/>
      <w:r w:rsidRPr="00457F4E">
        <w:rPr>
          <w:color w:val="FF0000"/>
        </w:rPr>
        <w:t>de</w:t>
      </w:r>
      <w:proofErr w:type="spellEnd"/>
      <w:r w:rsidRPr="00457F4E">
        <w:rPr>
          <w:color w:val="FF0000"/>
        </w:rPr>
        <w:t xml:space="preserve"> __</w:t>
      </w:r>
      <w:r w:rsidR="005A79F5">
        <w:rPr>
          <w:color w:val="FF0000"/>
        </w:rPr>
        <w:t xml:space="preserve">; às </w:t>
      </w:r>
      <w:proofErr w:type="spellStart"/>
      <w:r w:rsidR="005A79F5">
        <w:rPr>
          <w:color w:val="FF0000"/>
        </w:rPr>
        <w:t>xx:xxh</w:t>
      </w:r>
      <w:proofErr w:type="spellEnd"/>
      <w:r w:rsidR="005A79F5">
        <w:rPr>
          <w:color w:val="FF0000"/>
        </w:rPr>
        <w:t xml:space="preserve"> </w:t>
      </w:r>
      <w:r w:rsidRPr="00457F4E">
        <w:rPr>
          <w:color w:val="FF0000"/>
        </w:rPr>
        <w:t>preencher)</w:t>
      </w:r>
      <w:r w:rsidRPr="00453895">
        <w:t>.</w:t>
      </w:r>
    </w:p>
    <w:p w14:paraId="5B9120FA" w14:textId="77777777" w:rsidR="00A07EA0" w:rsidRDefault="00A07EA0" w:rsidP="00A07EA0">
      <w:pPr>
        <w:pStyle w:val="PGE-NotaExplicativa"/>
      </w:pPr>
      <w:r>
        <w:t xml:space="preserve">Nota Explicativa: </w:t>
      </w:r>
    </w:p>
    <w:p w14:paraId="69AB05F0" w14:textId="77777777" w:rsidR="00A07EA0" w:rsidRDefault="00A07EA0" w:rsidP="00A07EA0">
      <w:pPr>
        <w:pStyle w:val="PGE-NotaExplicativa"/>
      </w:pPr>
      <w:r>
        <w:t>Os prazos mínimos para a apresentação das propostas e lances, contados a partir do 1º dia útil da data de divulgação do edital de licitação no PNCP, estão definidos nos art. 55 da Lei 14.133/2021.</w:t>
      </w:r>
    </w:p>
    <w:p w14:paraId="610FB056" w14:textId="77777777" w:rsidR="00F3495E" w:rsidRDefault="00A07EA0" w:rsidP="00A07EA0">
      <w:pPr>
        <w:pStyle w:val="PGE-NotaExplicativa"/>
      </w:pPr>
      <w:r>
        <w:t>S</w:t>
      </w:r>
      <w:r w:rsidR="00F3495E">
        <w:t>erão de 08 (oito) dias úteis para aquisição de bens, e de 10 (dez) dias úteis para obras e serviços comuns (art. 55 da Lei 14.133/2021).</w:t>
      </w:r>
    </w:p>
    <w:p w14:paraId="31ECBF84" w14:textId="77777777" w:rsidR="00F3495E" w:rsidRDefault="00F3495E" w:rsidP="00F3495E">
      <w:pPr>
        <w:pStyle w:val="N11"/>
      </w:pPr>
      <w:r>
        <w:t xml:space="preserve">O modo de disputa será o aberto </w:t>
      </w:r>
      <w:r w:rsidRPr="006139B7">
        <w:rPr>
          <w:b/>
          <w:color w:val="FF0000"/>
          <w:u w:val="single"/>
        </w:rPr>
        <w:t>ou</w:t>
      </w:r>
      <w:r w:rsidRPr="006139B7">
        <w:rPr>
          <w:color w:val="FF0000"/>
        </w:rPr>
        <w:t xml:space="preserve"> aberto e fechado </w:t>
      </w:r>
      <w:r w:rsidRPr="006139B7">
        <w:rPr>
          <w:b/>
          <w:color w:val="FF0000"/>
          <w:u w:val="single"/>
        </w:rPr>
        <w:t>ou</w:t>
      </w:r>
      <w:r w:rsidRPr="006139B7">
        <w:rPr>
          <w:color w:val="FF0000"/>
        </w:rPr>
        <w:t xml:space="preserve"> fechado e aberto</w:t>
      </w:r>
      <w:r>
        <w:t>.</w:t>
      </w:r>
    </w:p>
    <w:p w14:paraId="627BF07C" w14:textId="77777777" w:rsidR="00F3495E" w:rsidRDefault="00F3495E" w:rsidP="00F3495E">
      <w:pPr>
        <w:pStyle w:val="PGE-NotaExplicativa"/>
      </w:pPr>
      <w:r>
        <w:t xml:space="preserve">Nota Explicativa: A escolha entre o modo de disputa aberto ou aberto e fechado ou fechado e aberto deve observar o disposto no art. 56 da Lei 14.133/2021. </w:t>
      </w:r>
    </w:p>
    <w:p w14:paraId="47C5B477" w14:textId="77777777" w:rsidR="00F3495E" w:rsidRDefault="00F3495E" w:rsidP="00F3495E">
      <w:pPr>
        <w:pStyle w:val="N11"/>
      </w:pPr>
      <w:r>
        <w:t xml:space="preserve">Esta licitação será julgada sob o critério de menor preço </w:t>
      </w:r>
      <w:r w:rsidRPr="00D86557">
        <w:rPr>
          <w:b/>
          <w:color w:val="FF0000"/>
          <w:u w:val="single"/>
        </w:rPr>
        <w:t>ou</w:t>
      </w:r>
      <w:r w:rsidRPr="00D86557">
        <w:rPr>
          <w:color w:val="FF0000"/>
        </w:rPr>
        <w:t xml:space="preserve"> maior desconto </w:t>
      </w:r>
      <w:r>
        <w:t xml:space="preserve">por item </w:t>
      </w:r>
      <w:r w:rsidRPr="00D86557">
        <w:rPr>
          <w:b/>
          <w:color w:val="FF0000"/>
          <w:u w:val="single"/>
        </w:rPr>
        <w:t>ou</w:t>
      </w:r>
      <w:r w:rsidRPr="00D86557">
        <w:rPr>
          <w:color w:val="FF0000"/>
        </w:rPr>
        <w:t xml:space="preserve"> grupo de itens</w:t>
      </w:r>
      <w:r>
        <w:t>.</w:t>
      </w:r>
    </w:p>
    <w:p w14:paraId="06A916E5" w14:textId="77777777" w:rsidR="00F3495E" w:rsidRDefault="00F3495E" w:rsidP="00F3495E">
      <w:pPr>
        <w:pStyle w:val="PGE-NotaExplicativa"/>
      </w:pPr>
      <w:r>
        <w:t>Nota Explicativa: A escolha entre um dos critérios de julgamento da licitação, menor preço e maior desconto, deve observar o disposto no art. 61 do Decreto Estadual nº 5.352-R/2023 e ser justificada no Termo de Referência.</w:t>
      </w:r>
    </w:p>
    <w:p w14:paraId="1FE0049E" w14:textId="77777777" w:rsidR="00F3495E" w:rsidRDefault="00F3495E" w:rsidP="00F3495E">
      <w:pPr>
        <w:pStyle w:val="N11"/>
      </w:pPr>
      <w:r>
        <w:t xml:space="preserve">As despesas decorrentes da presente licitação correrão à conta do orçamento próprio da </w:t>
      </w:r>
      <w:r w:rsidRPr="00D86557">
        <w:rPr>
          <w:color w:val="FF0000"/>
        </w:rPr>
        <w:t xml:space="preserve">____________ (preencher) </w:t>
      </w:r>
      <w:r>
        <w:t>a cargo da conta da atividade no ____________ (preencher), Elemento de Despesa no ___________ do orçamento da (o) (SIGLA DO ÓRGÃO) para o exercício de ____________ (preencher).</w:t>
      </w:r>
    </w:p>
    <w:p w14:paraId="701DE86E" w14:textId="77777777" w:rsidR="00F3495E" w:rsidRDefault="00F3495E" w:rsidP="00F3495E">
      <w:pPr>
        <w:pStyle w:val="Ttulo1"/>
      </w:pPr>
      <w:r>
        <w:t>DO REGISTRO DE PREÇOS</w:t>
      </w:r>
    </w:p>
    <w:p w14:paraId="466AA54B" w14:textId="77777777" w:rsidR="00F3495E" w:rsidRDefault="00F3495E" w:rsidP="00F3495E">
      <w:pPr>
        <w:pStyle w:val="N11"/>
      </w:pPr>
      <w:r w:rsidRPr="00F513B8">
        <w:rPr>
          <w:color w:val="FF0000"/>
        </w:rPr>
        <w:t>Esta licitação adota o Sistema de Registro de Preços, e as regras pertinentes constam deste Edital e do Anexo que trata da minuta de Ata de Registro de Preços (ARP). No Anexo I deste Edital constam as informações sobre órgãos participantes, quantitativos e sobre a possibilidade ou não de adesão</w:t>
      </w:r>
      <w:r w:rsidR="00F513B8">
        <w:rPr>
          <w:color w:val="FF0000"/>
        </w:rPr>
        <w:t>.</w:t>
      </w:r>
    </w:p>
    <w:p w14:paraId="0454064A" w14:textId="77777777" w:rsidR="00F3495E" w:rsidRDefault="00F3495E" w:rsidP="00F3495E">
      <w:pPr>
        <w:pStyle w:val="PGE-NotaExplicativa"/>
      </w:pPr>
      <w:r w:rsidRPr="004E3B94">
        <w:t xml:space="preserve">Nota Explicativa: Este item deverá ser excluído se a licitação não adotar o Sistema de Registro de Preços. O mesmo se aplica </w:t>
      </w:r>
      <w:r>
        <w:t>à referência a registro de preços n</w:t>
      </w:r>
      <w:r w:rsidRPr="004E3B94">
        <w:t>o preâmbulo do edital e ao tópico</w:t>
      </w:r>
      <w:r>
        <w:t xml:space="preserve"> deste edital</w:t>
      </w:r>
      <w:r w:rsidRPr="004E3B94">
        <w:t xml:space="preserve"> com o título DA ATA DE REGISTR</w:t>
      </w:r>
      <w:r>
        <w:t>O DE PREÇOS, além do ANEXO que trata da minuta de Ata de Registro de Preços.</w:t>
      </w:r>
    </w:p>
    <w:p w14:paraId="268208C5" w14:textId="77777777" w:rsidR="00F3495E" w:rsidRDefault="00F3495E" w:rsidP="00F3495E">
      <w:pPr>
        <w:pStyle w:val="Ttulo1"/>
      </w:pPr>
      <w:r>
        <w:t>DA PARTICIPAÇÃO NA LICITAÇÃO</w:t>
      </w:r>
    </w:p>
    <w:p w14:paraId="659736C5" w14:textId="77777777" w:rsidR="00F3495E" w:rsidRDefault="00F3495E" w:rsidP="00F3495E">
      <w:pPr>
        <w:pStyle w:val="N11"/>
      </w:pPr>
      <w:r>
        <w:lastRenderedPageBreak/>
        <w:t>Poderão participar deste Pregão os interessados que estiverem previamente credenciados no Sistema de Cadastramento Unificado de Fornecedores - SICAF e no Sistema de Compras do Governo Federal (</w:t>
      </w:r>
      <w:hyperlink r:id="rId6" w:history="1">
        <w:r w:rsidRPr="00FF6674">
          <w:rPr>
            <w:rStyle w:val="Hyperlink"/>
          </w:rPr>
          <w:t>www.gov.br/compras</w:t>
        </w:r>
      </w:hyperlink>
      <w:r>
        <w:t>).</w:t>
      </w:r>
    </w:p>
    <w:p w14:paraId="751D0F29" w14:textId="77777777" w:rsidR="00F3495E" w:rsidRDefault="00F3495E" w:rsidP="00F3495E">
      <w:pPr>
        <w:pStyle w:val="N111"/>
      </w:pPr>
      <w:r>
        <w:t>Os interessados deverão atender às condições exigidas para cadastramento até o terceiro dia útil anterior à data prevista para recebimento das propostas.</w:t>
      </w:r>
    </w:p>
    <w:p w14:paraId="76DB91CD" w14:textId="77777777" w:rsidR="00F3495E" w:rsidRDefault="00F3495E" w:rsidP="00F3495E">
      <w:pPr>
        <w:pStyle w:val="N11"/>
      </w:pPr>
      <w: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07553B1" w14:textId="77777777" w:rsidR="00F3495E" w:rsidRDefault="00F3495E" w:rsidP="00F3495E">
      <w:pPr>
        <w:pStyle w:val="N11"/>
      </w:pPr>
      <w: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10188EA3" w14:textId="77777777" w:rsidR="00F3495E" w:rsidRDefault="00F3495E" w:rsidP="00F3495E">
      <w:pPr>
        <w:pStyle w:val="N11"/>
      </w:pPr>
      <w:r>
        <w:t>A não observância do disposto no item anterior poderá ensejar desclassificação no momento da habilitação.</w:t>
      </w:r>
    </w:p>
    <w:p w14:paraId="1924B4D2" w14:textId="77777777" w:rsidR="00F3495E" w:rsidRDefault="00F3495E" w:rsidP="00F3495E">
      <w:pPr>
        <w:pStyle w:val="N11"/>
      </w:pPr>
      <w:r>
        <w:t xml:space="preserve">Para </w:t>
      </w:r>
      <w:r w:rsidRPr="002514B8">
        <w:rPr>
          <w:color w:val="FF0000"/>
        </w:rPr>
        <w:t>o(s) item(</w:t>
      </w:r>
      <w:proofErr w:type="spellStart"/>
      <w:r w:rsidRPr="002514B8">
        <w:rPr>
          <w:color w:val="FF0000"/>
        </w:rPr>
        <w:t>ns</w:t>
      </w:r>
      <w:proofErr w:type="spellEnd"/>
      <w:r w:rsidRPr="002514B8">
        <w:rPr>
          <w:color w:val="FF0000"/>
        </w:rPr>
        <w:t>) ___, ___, ___, (preencher)</w:t>
      </w:r>
      <w:r>
        <w:rPr>
          <w:color w:val="FF0000"/>
        </w:rPr>
        <w:t>,</w:t>
      </w:r>
      <w:r w:rsidRPr="002514B8">
        <w:rPr>
          <w:color w:val="FF0000"/>
        </w:rPr>
        <w:t xml:space="preserve"> </w:t>
      </w:r>
      <w:r>
        <w:t xml:space="preserve">a participação é exclusiva a microempresas e empresas de pequeno porte, nos termos do art. 48 da Lei Complementar Federal nº 123/2006. </w:t>
      </w:r>
    </w:p>
    <w:p w14:paraId="30399935" w14:textId="77777777" w:rsidR="00F3495E" w:rsidRDefault="00F3495E" w:rsidP="00F3495E">
      <w:pPr>
        <w:pStyle w:val="N111"/>
      </w:pPr>
      <w: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2CB75395" w14:textId="77777777" w:rsidR="00F3495E" w:rsidRDefault="00F3495E" w:rsidP="00F3495E">
      <w:pPr>
        <w:pStyle w:val="PGE-NotaExplicativa"/>
      </w:pPr>
      <w:r>
        <w:t>Nota Explicativa: Os itens 3.5 e 3.5.1, acima, só devem ser utilizados se houver itens para participação exclusiva de ME e EPP, na forma do art. 48, I, da LC nº 123/2006. A este respeito, consulte também o art. 4º, § 1º, da Lei Federal nº 14.133/2021.</w:t>
      </w:r>
    </w:p>
    <w:p w14:paraId="100E3FFE" w14:textId="77777777" w:rsidR="00F3495E" w:rsidRDefault="00F3495E" w:rsidP="00F3495E">
      <w:pPr>
        <w:pStyle w:val="N11"/>
      </w:pPr>
      <w:r>
        <w:t>Será concedido tratamento favorecido para as microempresas e empresas de pequeno porte, para as sociedades cooperativas mencionadas no artigo 16 da Lei nº 14.133/2021, para o agricultor familiar, o produtor rural pessoa física e para o microempreendedor individual - MEI, nos limites previstos na Lei Complementar nº 123/2006.</w:t>
      </w:r>
    </w:p>
    <w:p w14:paraId="0DB9A3FB" w14:textId="77777777" w:rsidR="00725E3C" w:rsidRPr="00E13A7C" w:rsidRDefault="00725E3C" w:rsidP="00770090">
      <w:pPr>
        <w:pStyle w:val="PGE-Normal"/>
        <w:tabs>
          <w:tab w:val="left" w:pos="6590"/>
        </w:tabs>
        <w:rPr>
          <w:b/>
          <w:color w:val="FF0000"/>
          <w:u w:val="single"/>
        </w:rPr>
      </w:pPr>
      <w:r w:rsidRPr="00E13A7C">
        <w:rPr>
          <w:b/>
          <w:color w:val="FF0000"/>
          <w:u w:val="single"/>
        </w:rPr>
        <w:t>Ou:</w:t>
      </w:r>
      <w:r w:rsidR="00770090">
        <w:rPr>
          <w:b/>
          <w:color w:val="FF0000"/>
          <w:u w:val="single"/>
        </w:rPr>
        <w:tab/>
      </w:r>
    </w:p>
    <w:p w14:paraId="25D48A35" w14:textId="77777777" w:rsidR="00725E3C" w:rsidRDefault="00725E3C" w:rsidP="00725E3C">
      <w:pPr>
        <w:pStyle w:val="N11"/>
        <w:rPr>
          <w:color w:val="FF0000"/>
        </w:rPr>
      </w:pPr>
      <w:r>
        <w:rPr>
          <w:color w:val="FF0000"/>
        </w:rPr>
        <w:t xml:space="preserve">Não será concedido tratamento favorecido para as microempresas e empresas de pequeno porte ou para os beneficiários congêneres, em razão da vedação prevista </w:t>
      </w:r>
      <w:r w:rsidR="00881E78">
        <w:rPr>
          <w:color w:val="FF0000"/>
        </w:rPr>
        <w:t>no art. 4º, § 1º, I</w:t>
      </w:r>
      <w:r>
        <w:rPr>
          <w:color w:val="FF0000"/>
        </w:rPr>
        <w:t>, e §§ 2º e 3º, da Lei 14.133/2021.</w:t>
      </w:r>
    </w:p>
    <w:p w14:paraId="65C6EBAB" w14:textId="77777777" w:rsidR="00725E3C" w:rsidRPr="00E13A7C" w:rsidRDefault="00725E3C" w:rsidP="00725E3C">
      <w:pPr>
        <w:pStyle w:val="PGE-NotaExplicativa"/>
      </w:pPr>
      <w:r>
        <w:t xml:space="preserve">Nota Explicativa: Para escolher entre as redações alternativas, acima, consultar o </w:t>
      </w:r>
      <w:r w:rsidR="00881E78">
        <w:t xml:space="preserve">art. 4º, § 1º, </w:t>
      </w:r>
      <w:r w:rsidRPr="00E13A7C">
        <w:t>I, e § 3º, da Lei 14.133/2021</w:t>
      </w:r>
      <w:r>
        <w:t>.</w:t>
      </w:r>
    </w:p>
    <w:p w14:paraId="1B4BE5DA" w14:textId="77777777" w:rsidR="00F3495E" w:rsidRDefault="00F3495E" w:rsidP="00F3495E">
      <w:pPr>
        <w:pStyle w:val="N11"/>
      </w:pPr>
      <w:r>
        <w:lastRenderedPageBreak/>
        <w:t>Não poderão disputar esta licitação:</w:t>
      </w:r>
    </w:p>
    <w:p w14:paraId="49BD90CB" w14:textId="77777777" w:rsidR="00F3495E" w:rsidRDefault="00F3495E" w:rsidP="00F3495E">
      <w:pPr>
        <w:pStyle w:val="N111"/>
      </w:pPr>
      <w:r>
        <w:t>aquele que não atenda às condições deste Edital e seu(s) anexo(s);</w:t>
      </w:r>
    </w:p>
    <w:p w14:paraId="0868A938" w14:textId="77777777" w:rsidR="00F3495E" w:rsidRDefault="00F3495E" w:rsidP="00F3495E">
      <w:pPr>
        <w:pStyle w:val="N111"/>
      </w:pPr>
      <w:r w:rsidRPr="00C802D2">
        <w:rPr>
          <w:color w:val="FF0000"/>
        </w:rPr>
        <w:t>pessoas jurídicas reunidas em consórcio</w:t>
      </w:r>
      <w:r>
        <w:t>;</w:t>
      </w:r>
    </w:p>
    <w:p w14:paraId="32308B48" w14:textId="77777777" w:rsidR="00C802D2" w:rsidRPr="00C802D2" w:rsidRDefault="00C802D2" w:rsidP="00C802D2">
      <w:pPr>
        <w:pStyle w:val="PGE-NotaExplicativa"/>
      </w:pPr>
      <w:r w:rsidRPr="00C802D2">
        <w:t>Nota Explicativa: A proibição de participação em consórcio é exceção e deverá ser justificada pela Administração Pública no Termo de Referência, nos termos do art. 15 da Lei 14.133/2021.</w:t>
      </w:r>
    </w:p>
    <w:p w14:paraId="0B5C1D01" w14:textId="77777777" w:rsidR="00C802D2" w:rsidRPr="00C802D2" w:rsidRDefault="00C802D2" w:rsidP="00C802D2">
      <w:pPr>
        <w:pStyle w:val="PGE-NotaExplicativa"/>
      </w:pPr>
      <w:r w:rsidRPr="00C802D2">
        <w:t>No entanto, não se deve admitir o consórcio quando o objeto não apresentar complexidade relevante o suficiente para justificar a execução por mais de uma empresa ou quando se identificar no mercado um reduzido número de licitantes hábeis os quais poderiam concorrer entre si, de modo que o consórcio entre eles poderia levar à restriçã</w:t>
      </w:r>
      <w:r>
        <w:t>o ou inexistência de competição, entre outras razões técnicas.</w:t>
      </w:r>
    </w:p>
    <w:p w14:paraId="67D16CA7" w14:textId="77777777" w:rsidR="00C802D2" w:rsidRPr="00C802D2" w:rsidRDefault="00C802D2" w:rsidP="00C802D2">
      <w:pPr>
        <w:pStyle w:val="PGE-NotaExplicativa"/>
        <w:rPr>
          <w:rFonts w:ascii="Arial" w:eastAsiaTheme="minorHAnsi" w:hAnsi="Arial" w:cstheme="minorBidi"/>
        </w:rPr>
      </w:pPr>
      <w:r w:rsidRPr="00C802D2">
        <w:t>Optando por admitir o consórcio, além de excluir o item acima, deverá a Administração acrescentar o texto que consta do arquivo “Cláusulas padronizadas para participação de empresas sob a forma de consórcio”, e, se a alteração se limitar a introdução do referido texto, continuará dispensada a análise da Procuradoria-Geral do Estado.</w:t>
      </w:r>
    </w:p>
    <w:p w14:paraId="684232D5" w14:textId="77777777" w:rsidR="00F3495E" w:rsidRDefault="00F3495E" w:rsidP="00C802D2">
      <w:pPr>
        <w:pStyle w:val="N111"/>
      </w:pPr>
      <w:r>
        <w:t>autor do anteprojeto, do projeto básico ou do projeto executivo, pessoa física ou jurídica, quando a licitação versar sobre serviços ou fornecimento de bens a ele relacionados;</w:t>
      </w:r>
    </w:p>
    <w:p w14:paraId="4EA5125C" w14:textId="77777777" w:rsidR="00F3495E" w:rsidRDefault="00F3495E" w:rsidP="00F3495E">
      <w:pPr>
        <w:pStyle w:val="N111"/>
      </w:pPr>
      <w: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2DBE2C5D" w14:textId="77777777" w:rsidR="00F3495E" w:rsidRDefault="00F3495E" w:rsidP="00F3495E">
      <w:pPr>
        <w:pStyle w:val="N111"/>
      </w:pPr>
      <w:r>
        <w:t>pessoa física ou jurídica que se encontre, ao tempo da licitação, impossibilitada de participar da licitação em decorrência de sanção que lhe foi imposta;</w:t>
      </w:r>
    </w:p>
    <w:p w14:paraId="73B8B690" w14:textId="77777777" w:rsidR="00F3495E" w:rsidRDefault="00F3495E" w:rsidP="00F3495E">
      <w:pPr>
        <w:pStyle w:val="N111"/>
      </w:pPr>
      <w: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04096CB" w14:textId="77777777" w:rsidR="00F3495E" w:rsidRDefault="00F3495E" w:rsidP="00F3495E">
      <w:pPr>
        <w:pStyle w:val="N111"/>
      </w:pPr>
      <w:r>
        <w:t>empresas controladoras, controladas ou coligadas, nos termos da Lei nº 6.404/1976, concorrendo entre si;</w:t>
      </w:r>
    </w:p>
    <w:p w14:paraId="18E5B38E" w14:textId="77777777" w:rsidR="00F3495E" w:rsidRDefault="00F3495E" w:rsidP="00F3495E">
      <w:pPr>
        <w:pStyle w:val="N111"/>
      </w:pPr>
      <w: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F25FED7" w14:textId="77777777" w:rsidR="00F3495E" w:rsidRDefault="00F3495E" w:rsidP="00F3495E">
      <w:pPr>
        <w:pStyle w:val="N111"/>
      </w:pPr>
      <w:r>
        <w:lastRenderedPageBreak/>
        <w:t>Não poderá participar, direta ou indiretamente, da licitação ou da execução do contrato servidor público estadual, independentemente de qual seja o órgão ou entidade contratante, devendo ser observadas as situações que possam configurar conflito de interesses no exercício ou após o exercício do cargo ou emprego, nos termos da legislação que disciplina a matéria, conforme art. 9º, § 1º, da Lei nº 14.133/2021 e arts. 221, XIX, da Lei Complementar Estadual nº 46/1994 e 35 da Constituição Estadual.</w:t>
      </w:r>
    </w:p>
    <w:p w14:paraId="2FAE570C" w14:textId="77777777" w:rsidR="00F3495E" w:rsidRDefault="00F3495E" w:rsidP="00F3495E">
      <w:pPr>
        <w:pStyle w:val="N11"/>
      </w:pPr>
      <w:r>
        <w:t>O impedimento decorrente de sanção administrativa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E4E3223" w14:textId="77777777" w:rsidR="00F3495E" w:rsidRDefault="00F3495E" w:rsidP="00F3495E">
      <w:pPr>
        <w:pStyle w:val="N11"/>
      </w:pPr>
      <w:r>
        <w:t>Equiparam-se aos autores do projeto as empresas integrantes do mesmo grupo econômico.</w:t>
      </w:r>
    </w:p>
    <w:p w14:paraId="28E64D32" w14:textId="77777777" w:rsidR="00F3495E" w:rsidRDefault="00F3495E" w:rsidP="00F3495E">
      <w:pPr>
        <w:pStyle w:val="N11"/>
      </w:pPr>
      <w:r>
        <w:t>O disposto nos itens acima não impede a licitação ou a contratação de serviço que inclua como encargo do contratado a elaboração do projeto básico e do projeto executivo, nas contratações integradas, e do projeto executivo, nos demais regimes de execução.</w:t>
      </w:r>
    </w:p>
    <w:p w14:paraId="262C40E5" w14:textId="77777777" w:rsidR="00F3495E" w:rsidRPr="00D85700" w:rsidRDefault="00F3495E" w:rsidP="00F3495E">
      <w:pPr>
        <w:pStyle w:val="Ttulo1"/>
      </w:pPr>
      <w:r w:rsidRPr="00D85700">
        <w:t>DA APRESENTAÇÃO DA PROPOSTA E DOCUMENTOS DE HABILITAÇÃO</w:t>
      </w:r>
    </w:p>
    <w:p w14:paraId="0AC260D8" w14:textId="77777777" w:rsidR="00F3495E" w:rsidRDefault="00F3495E" w:rsidP="00F3495E">
      <w:pPr>
        <w:pStyle w:val="N11"/>
      </w:pPr>
      <w:r>
        <w:t>Na presente licitação, as fases de apresentação de propostas e lances e de julgamento ocorrem antes da fase de habilitação.</w:t>
      </w:r>
    </w:p>
    <w:p w14:paraId="5E09F52A" w14:textId="77777777" w:rsidR="00F3495E" w:rsidRDefault="00F3495E" w:rsidP="00F3495E">
      <w:pPr>
        <w:pStyle w:val="N11"/>
      </w:pPr>
      <w:r>
        <w:t>Os licitantes encaminharão, exclusivamente por meio do sistema eletrônico, a proposta com o preço ou o percentual de desconto, conforme o critério de julgamento adotado neste Edital, até a data e o horário estabelecidos para abertura da sessão pública.</w:t>
      </w:r>
    </w:p>
    <w:p w14:paraId="3F0F3D06" w14:textId="77777777" w:rsidR="00F3495E" w:rsidRDefault="00F3495E" w:rsidP="00F3495E">
      <w:pPr>
        <w:pStyle w:val="N11"/>
      </w:pPr>
      <w:r>
        <w:t>No cadastramento da proposta inicial, o licitante declarará, em campo próprio do sistema, que:</w:t>
      </w:r>
    </w:p>
    <w:p w14:paraId="46A4F72E" w14:textId="77777777" w:rsidR="00F3495E" w:rsidRDefault="00F3495E" w:rsidP="00F3495E">
      <w:pPr>
        <w:pStyle w:val="N111"/>
      </w:pPr>
      <w: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1AB7E0C" w14:textId="77777777" w:rsidR="00F3495E" w:rsidRDefault="00F3495E" w:rsidP="00F3495E">
      <w:pPr>
        <w:pStyle w:val="N111"/>
      </w:pPr>
      <w:r>
        <w:t>não emprega menor de 18 anos em trabalho noturno, perigoso ou insalubre e não emprega menor de 16 anos, salvo menor, a partir de 14 anos, na condição de aprendiz, nos termos do artigo 7°, XXXIII, da Constituição Federal;</w:t>
      </w:r>
    </w:p>
    <w:p w14:paraId="6B0F6022" w14:textId="77777777" w:rsidR="00F3495E" w:rsidRDefault="00F3495E" w:rsidP="00F3495E">
      <w:pPr>
        <w:pStyle w:val="N111"/>
      </w:pPr>
      <w:r>
        <w:t>não possui empregados executando trabalho degradante ou forçado, observando o disposto nos incisos III e IV do art. 1º e no inciso III do art. 5º da Constituição Federal;</w:t>
      </w:r>
    </w:p>
    <w:p w14:paraId="47E7E705" w14:textId="77777777" w:rsidR="00F3495E" w:rsidRDefault="00F3495E" w:rsidP="00F3495E">
      <w:pPr>
        <w:pStyle w:val="N111"/>
      </w:pPr>
      <w:r>
        <w:lastRenderedPageBreak/>
        <w:t>cumpre as exigências de reserva de cargos para pessoa com deficiência e para reabilitado da Previdência Social, previstas em lei e em outras normas específicas.</w:t>
      </w:r>
    </w:p>
    <w:p w14:paraId="26968F99" w14:textId="77777777" w:rsidR="00F3495E" w:rsidRPr="00947B39" w:rsidRDefault="00F3495E" w:rsidP="00F3495E">
      <w:pPr>
        <w:pStyle w:val="N11"/>
      </w:pPr>
      <w:r w:rsidRPr="00947B39">
        <w:t>O licitante organizado em cooperativa deverá declarar, ainda, em campo próprio do sistema eletrônico, que cumpre os requisitos estabelecidos no ar</w:t>
      </w:r>
      <w:r>
        <w:t xml:space="preserve">t. </w:t>
      </w:r>
      <w:r w:rsidRPr="00947B39">
        <w:t>16 da Lei 14.133</w:t>
      </w:r>
      <w:r>
        <w:t>/</w:t>
      </w:r>
      <w:r w:rsidRPr="00947B39">
        <w:t>2021.</w:t>
      </w:r>
    </w:p>
    <w:p w14:paraId="790F9FD1" w14:textId="77777777" w:rsidR="00F3495E" w:rsidRDefault="00F3495E" w:rsidP="00F3495E">
      <w:pPr>
        <w:pStyle w:val="N11"/>
      </w:pPr>
      <w:r>
        <w:t>O fornecedor enquadrado como microempresa, empresa de pequeno porte ou sociedade cooperativa deverá declarar, ainda, em campo próprio do sistema eletrônico, que cumpre os requisitos estabelecidos no art. 3° da Lei Complementar 123/2006, estando apto a usufruir do tratamento favorecido estabelecido em seus arts. 42 a 49, observado o disposto nos §§ 1º ao 3º do art. 4º da Lei 14.133/2021.</w:t>
      </w:r>
    </w:p>
    <w:p w14:paraId="677320D1" w14:textId="77777777" w:rsidR="00F3495E" w:rsidRDefault="00F3495E" w:rsidP="00F3495E">
      <w:pPr>
        <w:pStyle w:val="N111"/>
      </w:pPr>
      <w:r>
        <w:t>N</w:t>
      </w:r>
      <w:r w:rsidRPr="000C5E1D">
        <w:t>o item exclusivo para participação de microempresas e empresas de pequeno porte, a assinalação do campo “não” impedirá o prosseguimento no certame, para aquele item</w:t>
      </w:r>
      <w:r>
        <w:t>;</w:t>
      </w:r>
    </w:p>
    <w:p w14:paraId="46BED08F" w14:textId="77777777" w:rsidR="00F3495E" w:rsidRDefault="00F3495E" w:rsidP="00F3495E">
      <w:pPr>
        <w:pStyle w:val="N111"/>
      </w:pPr>
      <w:r>
        <w:t>Nos itens em que a participação não for exclusiva para microempresas e empresas de pequeno porte, a assinalação do campo “não” produzirá o efeito de o licitante não ter direito ao tratamento favorecido previsto na Lei Complementar 123/ 2006.</w:t>
      </w:r>
    </w:p>
    <w:p w14:paraId="2153E79A" w14:textId="77777777" w:rsidR="00F3495E" w:rsidRDefault="00F3495E" w:rsidP="00F3495E">
      <w:pPr>
        <w:pStyle w:val="N11"/>
      </w:pPr>
      <w:r>
        <w:t>A falsidade da declaração de que trata os itens acima sujeitará o licitante às sanções previstas na Lei 14.133/2021, e neste Edital.</w:t>
      </w:r>
    </w:p>
    <w:p w14:paraId="2AE8B6C5" w14:textId="77777777" w:rsidR="00F3495E" w:rsidRDefault="00F3495E" w:rsidP="00F3495E">
      <w:pPr>
        <w:pStyle w:val="N11"/>
      </w:pPr>
      <w: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3CB86368" w14:textId="77777777" w:rsidR="00F3495E" w:rsidRDefault="00F3495E" w:rsidP="00F3495E">
      <w:pPr>
        <w:pStyle w:val="N11"/>
      </w:pPr>
      <w:r>
        <w:t>Não haverá ordem de classificação na etapa de apresentação da proposta</w:t>
      </w:r>
      <w:r w:rsidR="009B0F06">
        <w:t xml:space="preserve"> pelo licitante</w:t>
      </w:r>
      <w:r>
        <w:t>, o que ocorrerá somente após os procedimentos de abertura da sessão pública e da fase de envio de lances.</w:t>
      </w:r>
    </w:p>
    <w:p w14:paraId="08CA5D55" w14:textId="77777777" w:rsidR="00F3495E" w:rsidRDefault="00F3495E" w:rsidP="00F3495E">
      <w:pPr>
        <w:pStyle w:val="N11"/>
      </w:pPr>
      <w:r>
        <w:t>Serão disponibilizados para acesso público os documentos que compõem a proposta dos licitantes convocados para apresentação de propostas, após a fase de envio de lances.</w:t>
      </w:r>
    </w:p>
    <w:p w14:paraId="566B4378" w14:textId="77777777" w:rsidR="00F3495E" w:rsidRDefault="00F3495E" w:rsidP="00F3495E">
      <w:pPr>
        <w:pStyle w:val="N11"/>
      </w:pPr>
      <w:r>
        <w:t>Desde que disponibilizada a funcionalidade no sistema, o licitante poderá parametrizar o seu valor final mínimo ou o seu percentual de desconto máximo quando do cadastramento da proposta e obedecerá às seguintes regras:</w:t>
      </w:r>
    </w:p>
    <w:p w14:paraId="6C083845" w14:textId="77777777" w:rsidR="00F3495E" w:rsidRPr="00EA2059" w:rsidRDefault="00F3495E" w:rsidP="00F3495E">
      <w:pPr>
        <w:pStyle w:val="N111"/>
      </w:pPr>
      <w:r w:rsidRPr="00EA2059">
        <w:t>a aplicação do intervalo mínimo de diferença de valores ou de percentuais entre os lances, que incidirá tanto em relação aos lances intermediários quanto em relação ao lance que cobrir a melhor oferta; e</w:t>
      </w:r>
    </w:p>
    <w:p w14:paraId="12639B91" w14:textId="77777777" w:rsidR="00F3495E" w:rsidRPr="00EA2059" w:rsidRDefault="00F3495E" w:rsidP="00F3495E">
      <w:pPr>
        <w:pStyle w:val="N111"/>
      </w:pPr>
      <w:r w:rsidRPr="00EA2059">
        <w:t>os lances serão de envio automático pelo sistema, respeitado o seu valor final mínimo ou o seu percentual de desconto máximo, caso estabelecido, e o intervalo de que trata o subitem acima.</w:t>
      </w:r>
    </w:p>
    <w:p w14:paraId="1253BDC1" w14:textId="77777777" w:rsidR="00F3495E" w:rsidRDefault="00F3495E" w:rsidP="00F3495E">
      <w:pPr>
        <w:pStyle w:val="N111"/>
      </w:pPr>
      <w:r>
        <w:t>O valor final mínimo ou o percentual de desconto final máximo parametrizado possuirá caráter sigiloso para os demais fornecedores e para o órgão ou entidade promotora da licitação, podendo ser disponibilizado estrita e permanentemente aos órgãos de controle externo e interno.</w:t>
      </w:r>
    </w:p>
    <w:p w14:paraId="31A351CE" w14:textId="77777777" w:rsidR="00F3495E" w:rsidRDefault="00F3495E" w:rsidP="00F3495E">
      <w:pPr>
        <w:pStyle w:val="N11"/>
      </w:pPr>
      <w:r>
        <w:lastRenderedPageBreak/>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61862A9E" w14:textId="77777777" w:rsidR="00F3495E" w:rsidRDefault="00F3495E" w:rsidP="00F3495E">
      <w:pPr>
        <w:pStyle w:val="N11"/>
      </w:pPr>
      <w:r>
        <w:t>O licitante deverá comunicar imediatamente ao provedor do sistema qualquer acontecimento que possa comprometer o sigilo ou a segurança, para imediato bloqueio de acesso.</w:t>
      </w:r>
    </w:p>
    <w:p w14:paraId="731DE6FB" w14:textId="77777777" w:rsidR="00F3495E" w:rsidRDefault="00F3495E" w:rsidP="00F3495E">
      <w:pPr>
        <w:pStyle w:val="Ttulo1"/>
      </w:pPr>
      <w:r>
        <w:t>DO PREENCHIMENTO DA PROPOSTA</w:t>
      </w:r>
    </w:p>
    <w:p w14:paraId="5D33277D" w14:textId="77777777" w:rsidR="00F3495E" w:rsidRDefault="00F3495E" w:rsidP="00F3495E">
      <w:pPr>
        <w:pStyle w:val="N11"/>
      </w:pPr>
      <w:r>
        <w:t>O licitante deverá enviar sua proposta mediante o preenchimento, no sistema eletrônico, dos campos indicados.</w:t>
      </w:r>
    </w:p>
    <w:p w14:paraId="0E7ECD71" w14:textId="77777777" w:rsidR="00F3495E" w:rsidRDefault="00F3495E" w:rsidP="00F3495E">
      <w:pPr>
        <w:pStyle w:val="N11"/>
      </w:pPr>
      <w:r>
        <w:t>Todas as especificações do objeto contidas na proposta vinculam o licitante.</w:t>
      </w:r>
    </w:p>
    <w:p w14:paraId="319C1229" w14:textId="77777777" w:rsidR="00F3495E" w:rsidRDefault="00F3495E" w:rsidP="00F3495E">
      <w:pPr>
        <w:pStyle w:val="N11"/>
      </w:pPr>
      <w:r>
        <w:t>O licitante não poderá oferecer proposta em quantitativo inferior ao máximo previsto para contratação.</w:t>
      </w:r>
    </w:p>
    <w:p w14:paraId="213FA39D" w14:textId="4D33D9FB" w:rsidR="00732229" w:rsidRPr="00293DB2" w:rsidRDefault="00732229" w:rsidP="00F3495E">
      <w:pPr>
        <w:pStyle w:val="N11"/>
      </w:pPr>
      <w:r w:rsidRPr="00293DB2">
        <w:t xml:space="preserve">O licitante deverá formular sua proposta, considerando as disposições do Decreto nº 4.251-R, de 21 de maio de 2018, que obriga aqueles que são contratados pela Administração Pública, a efetivar a contratação de mão-de-obra necessária à execução da </w:t>
      </w:r>
      <w:proofErr w:type="gramStart"/>
      <w:r w:rsidRPr="00293DB2">
        <w:t>obra ou serviço advinda</w:t>
      </w:r>
      <w:proofErr w:type="gramEnd"/>
      <w:r w:rsidRPr="00293DB2">
        <w:t xml:space="preserve"> do sistema penitenciário estadual, no percentual de 6% (seis por cento) da mão-de-obra total para a execução do objeto contratual, nos termos da Lei complementar nº 879/2017.</w:t>
      </w:r>
    </w:p>
    <w:p w14:paraId="66FA5479" w14:textId="1644B03D" w:rsidR="00732229" w:rsidRPr="00732229" w:rsidRDefault="00732229" w:rsidP="00732229">
      <w:pPr>
        <w:pStyle w:val="PGE-NotaExplicativa"/>
      </w:pPr>
      <w:r w:rsidRPr="00732229">
        <w:t>Nota Explicativa: Apenas utilizar este subitem se se tratar de serviço. Omiti-lo, caso o objeto contratual seja compra.</w:t>
      </w:r>
    </w:p>
    <w:p w14:paraId="4B718BE1" w14:textId="77777777" w:rsidR="00F3495E" w:rsidRDefault="00F3495E" w:rsidP="00F3495E">
      <w:pPr>
        <w:pStyle w:val="N11"/>
      </w:pPr>
      <w:r>
        <w:t>Nos valores propostos estarão inclusos todos os custos operacionais, encargos previdenciários, trabalhistas, tributários, comerciais e quaisquer outros que incidam direta ou indiretamente na execução do objeto.</w:t>
      </w:r>
    </w:p>
    <w:p w14:paraId="5E102089" w14:textId="77777777" w:rsidR="00F3495E" w:rsidRDefault="00F3495E" w:rsidP="00F3495E">
      <w:pPr>
        <w:pStyle w:val="N11"/>
      </w:pPr>
      <w:r>
        <w:t>Os preços ofertados, tanto na proposta inicial, quanto na etapa de lances, serão de exclusiva responsabilidade do licitante, não lhe assistindo o direito de pleitear qualquer alteração, sob alegação de erro, omissão ou qualquer outro pretexto.</w:t>
      </w:r>
    </w:p>
    <w:p w14:paraId="2BBD13E5" w14:textId="77777777" w:rsidR="00F3495E" w:rsidRDefault="00F3495E" w:rsidP="00F3495E">
      <w:pPr>
        <w:pStyle w:val="N11"/>
      </w:pPr>
      <w: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FB0EFCB" w14:textId="77777777" w:rsidR="00F3495E" w:rsidRDefault="00F3495E" w:rsidP="00F3495E">
      <w:pPr>
        <w:pStyle w:val="N11"/>
      </w:pPr>
      <w:r>
        <w:t>O prazo de validade da proposta não será inferior a 60 (sessenta) dias, a contar da data de sua apresentação.</w:t>
      </w:r>
    </w:p>
    <w:p w14:paraId="11EBE9AF" w14:textId="77777777" w:rsidR="00F3495E" w:rsidRDefault="00F3495E" w:rsidP="00F3495E">
      <w:pPr>
        <w:pStyle w:val="Ttulo1"/>
      </w:pPr>
      <w:r w:rsidRPr="009979A4">
        <w:t>DA ABERTURA DA SESSÃO, CLASSIFICAÇÃO DAS PROPOSTAS E FORMULAÇÃO DE LANCES</w:t>
      </w:r>
    </w:p>
    <w:p w14:paraId="22709520" w14:textId="77777777" w:rsidR="00F3495E" w:rsidRDefault="00F3495E" w:rsidP="00F3495E">
      <w:pPr>
        <w:pStyle w:val="N11"/>
      </w:pPr>
      <w:r>
        <w:lastRenderedPageBreak/>
        <w:t>A abertura da presente licitação dar-se-á automaticamente em sessão pública, por meio de sistema eletrônico, na data, horário e local indicados neste Edital.</w:t>
      </w:r>
    </w:p>
    <w:p w14:paraId="5415A917" w14:textId="77777777" w:rsidR="00F3495E" w:rsidRDefault="00F3495E" w:rsidP="00F3495E">
      <w:pPr>
        <w:pStyle w:val="N11"/>
      </w:pPr>
      <w:r>
        <w:t>O sistema disponibilizará campo próprio para troca de mensagens entre o Pregoeiro e os licitantes.</w:t>
      </w:r>
    </w:p>
    <w:p w14:paraId="5E04C799" w14:textId="77777777" w:rsidR="00F3495E" w:rsidRDefault="00F3495E" w:rsidP="00F3495E">
      <w:pPr>
        <w:pStyle w:val="N11"/>
      </w:pPr>
      <w:r>
        <w:t xml:space="preserve">Iniciada a etapa competitiva, os licitantes deverão encaminhar lances exclusivamente por meio de sistema eletrônico, sendo imediatamente informados do seu recebimento e do valor consignado no registro. </w:t>
      </w:r>
    </w:p>
    <w:p w14:paraId="786A162A" w14:textId="77777777" w:rsidR="00F3495E" w:rsidRDefault="00F3495E" w:rsidP="00F3495E">
      <w:pPr>
        <w:pStyle w:val="N11"/>
      </w:pPr>
      <w:r>
        <w:t>O lance deverá ser ofertado pelo valor unitário do item.</w:t>
      </w:r>
    </w:p>
    <w:p w14:paraId="18E14471" w14:textId="77777777" w:rsidR="00F3495E" w:rsidRDefault="00F3495E" w:rsidP="00F3495E">
      <w:pPr>
        <w:pStyle w:val="PGE-NotaExplicativa"/>
      </w:pPr>
      <w:r>
        <w:t>Nota Explicativa: Conforme especificações do sistema operacional, a etapa de lances sempre acontece por item e os lances são enviados sempre por valor unitário.</w:t>
      </w:r>
    </w:p>
    <w:p w14:paraId="150B6E35" w14:textId="77777777" w:rsidR="00F3495E" w:rsidRDefault="00F3495E" w:rsidP="00F3495E">
      <w:pPr>
        <w:pStyle w:val="N11"/>
      </w:pPr>
      <w:r>
        <w:t>Os licitantes poderão oferecer lances sucessivos, observando o horário fixado para abertura da sessão e as regras estabelecidas no Edital.</w:t>
      </w:r>
    </w:p>
    <w:p w14:paraId="728FA1D8" w14:textId="77777777" w:rsidR="00F3495E" w:rsidRDefault="00F3495E" w:rsidP="00F3495E">
      <w:pPr>
        <w:pStyle w:val="N11"/>
      </w:pPr>
      <w:r>
        <w:t xml:space="preserve">O licitante somente poderá oferecer lance de valor inferior ou percentual de desconto superior ao último por ele ofertado e registrado pelo sistema. </w:t>
      </w:r>
    </w:p>
    <w:p w14:paraId="0B40DD53" w14:textId="77777777" w:rsidR="00F3495E" w:rsidRDefault="00F3495E" w:rsidP="00F3495E">
      <w:pPr>
        <w:pStyle w:val="N11"/>
      </w:pPr>
      <w:r>
        <w:t xml:space="preserve">O intervalo mínimo de diferença de valores ou percentuais entre os lances, que incidirá tanto em relação aos lances intermediários quanto em relação à proposta que cobrir a melhor oferta deverá ser de </w:t>
      </w:r>
      <w:r w:rsidRPr="00AC0A78">
        <w:rPr>
          <w:color w:val="FF0000"/>
        </w:rPr>
        <w:t>___ (____________) (preencher).</w:t>
      </w:r>
    </w:p>
    <w:p w14:paraId="52776463" w14:textId="77777777" w:rsidR="00F3495E" w:rsidRDefault="00F3495E" w:rsidP="00F3495E">
      <w:pPr>
        <w:pStyle w:val="PGE-NotaExplicativa"/>
      </w:pPr>
      <w:r>
        <w:t xml:space="preserve">Nota Explicativa: O intervalo mínimo deve ser indicado </w:t>
      </w:r>
      <w:r w:rsidR="001E7107">
        <w:t>no edital</w:t>
      </w:r>
      <w:r>
        <w:t xml:space="preserve"> e justificado nos autos do processo para posterior aprovação da Autoridade Competente. </w:t>
      </w:r>
    </w:p>
    <w:p w14:paraId="4952FC63" w14:textId="77777777" w:rsidR="00F3495E" w:rsidRDefault="00F3495E" w:rsidP="00F3495E">
      <w:pPr>
        <w:pStyle w:val="PGE-NotaExplicativa"/>
      </w:pPr>
      <w:r>
        <w:t xml:space="preserve">Observe-se que, por razões práticas, quando adotado o critério de julgamento “menor preço”, é recomendável estabelecer o intervalo mínimo em moeda (R$), e não em percentual.  </w:t>
      </w:r>
    </w:p>
    <w:p w14:paraId="0FA93450" w14:textId="77777777" w:rsidR="00F3495E" w:rsidRDefault="00F3495E" w:rsidP="00F3495E">
      <w:pPr>
        <w:pStyle w:val="N11"/>
      </w:pPr>
      <w:r>
        <w:t>O licitante poderá, uma única vez, excluir seu último lance ofertado, no intervalo de quinze segundos após o registro no sistema, na hipótese de lance inconsistente ou inexequível.</w:t>
      </w:r>
    </w:p>
    <w:p w14:paraId="6948AC70" w14:textId="77777777" w:rsidR="00F3495E" w:rsidRPr="00BF6EFA" w:rsidRDefault="00F3495E" w:rsidP="00F3495E">
      <w:pPr>
        <w:pStyle w:val="N11"/>
      </w:pPr>
      <w:r w:rsidRPr="00BF6EFA">
        <w:t>O procedimento seguirá de acordo com o modo de disputa adotado.</w:t>
      </w:r>
    </w:p>
    <w:p w14:paraId="240C3A8D" w14:textId="77777777" w:rsidR="00F3495E" w:rsidRPr="00F06DF8" w:rsidRDefault="00F3495E" w:rsidP="00F3495E">
      <w:pPr>
        <w:pStyle w:val="N11"/>
      </w:pPr>
      <w:r w:rsidRPr="00F06DF8">
        <w:t>Caso seja adotado para o envio de lances no pregão eletrônico o modo de disputa “aberto”, os licitantes apresentarão lances públicos e sucessivos, com prorrogações.</w:t>
      </w:r>
    </w:p>
    <w:p w14:paraId="042F025A" w14:textId="77777777" w:rsidR="00F3495E" w:rsidRDefault="00F3495E" w:rsidP="00F3495E">
      <w:pPr>
        <w:pStyle w:val="N111"/>
      </w:pPr>
      <w:r>
        <w:t>A etapa de lances da sessão pública terá duração de dez minutos e, após isso, será prorrogada automaticamente pelo sistema quando houver lance ofertado nos últimos dois minutos do período de duração da sessão pública.</w:t>
      </w:r>
    </w:p>
    <w:p w14:paraId="1A79E2FB" w14:textId="77777777" w:rsidR="00F3495E" w:rsidRDefault="00F3495E" w:rsidP="00F3495E">
      <w:pPr>
        <w:pStyle w:val="N111"/>
      </w:pPr>
      <w:r>
        <w:t>A prorrogação automática da etapa de lances, de que trata o subitem anterior, será de dois minutos e ocorrerá sucessivamente sempre que houver lances enviados nesse período de prorrogação, inclusive no caso de lances intermediários.</w:t>
      </w:r>
    </w:p>
    <w:p w14:paraId="51057812" w14:textId="77777777" w:rsidR="00F3495E" w:rsidRDefault="00F3495E" w:rsidP="00F3495E">
      <w:pPr>
        <w:pStyle w:val="N111"/>
      </w:pPr>
      <w:r>
        <w:lastRenderedPageBreak/>
        <w:t>Não havendo novos lances na forma estabelecida nos itens anteriores, a sessão pública encerrar-se-á automaticamente, e o sistema ordenará e divulgará os lances conforme a ordem final de classificação.</w:t>
      </w:r>
    </w:p>
    <w:p w14:paraId="59DC2FEA" w14:textId="77777777" w:rsidR="00F3495E" w:rsidRDefault="00F3495E" w:rsidP="00F3495E">
      <w:pPr>
        <w:pStyle w:val="N111"/>
      </w:pPr>
      <w: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6F271AFE" w14:textId="77777777" w:rsidR="00F3495E" w:rsidRPr="004F1301" w:rsidRDefault="00F3495E" w:rsidP="00F3495E">
      <w:pPr>
        <w:pStyle w:val="N111"/>
      </w:pPr>
      <w:r w:rsidRPr="004F1301">
        <w:t>Após o reinício previsto no item supra, os licitantes serão convocados para apresentar lances intermediários.</w:t>
      </w:r>
    </w:p>
    <w:p w14:paraId="4A436D32" w14:textId="77777777" w:rsidR="00F3495E" w:rsidRPr="005424F0" w:rsidRDefault="00F3495E" w:rsidP="00F3495E">
      <w:pPr>
        <w:pStyle w:val="N11"/>
      </w:pPr>
      <w:r w:rsidRPr="005424F0">
        <w:t>Caso seja adotado para o envio de lances no pregão eletrônico o modo de disputa “aberto e fechado”, os licitantes apresentarão lances públicos e sucessivos, com lance final e fechado.</w:t>
      </w:r>
    </w:p>
    <w:p w14:paraId="17C0F8CC" w14:textId="77777777" w:rsidR="00F3495E" w:rsidRDefault="00F3495E" w:rsidP="00F3495E">
      <w:pPr>
        <w:pStyle w:val="N111"/>
      </w:pPr>
      <w: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61157795" w14:textId="77777777" w:rsidR="00F3495E" w:rsidRDefault="00F3495E" w:rsidP="00F3495E">
      <w:pPr>
        <w:pStyle w:val="N111"/>
      </w:pPr>
      <w:r>
        <w:t xml:space="preserve">Encerrado o prazo previsto no subitem anterior, o sistema abrirá oportunidade para que o autor da oferta de valor mais baixo e os das ofertas com preços até 10% (dez por cento) </w:t>
      </w:r>
      <w:proofErr w:type="spellStart"/>
      <w:r>
        <w:t>superiores</w:t>
      </w:r>
      <w:proofErr w:type="spellEnd"/>
      <w:r>
        <w:t xml:space="preserve"> àquela possam ofertar um lance final e fechado em até cinco minutos, o qual será sigiloso até o encerramento deste prazo.</w:t>
      </w:r>
    </w:p>
    <w:p w14:paraId="0F99884B" w14:textId="77777777" w:rsidR="00F3495E" w:rsidRDefault="00F3495E" w:rsidP="00F3495E">
      <w:pPr>
        <w:pStyle w:val="N111"/>
      </w:pPr>
      <w:r>
        <w:t>No procedimento de que trata o subitem supra, o licitante poderá optar por manter o seu último lance da etapa aberta, ou por ofertar melhor lance.</w:t>
      </w:r>
    </w:p>
    <w:p w14:paraId="100E4DB6" w14:textId="77777777" w:rsidR="00F3495E" w:rsidRDefault="00F3495E" w:rsidP="00F3495E">
      <w:pPr>
        <w:pStyle w:val="N111"/>
      </w:pPr>
      <w: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0FC7F5E5" w14:textId="77777777" w:rsidR="00F3495E" w:rsidRDefault="00F3495E" w:rsidP="00F3495E">
      <w:pPr>
        <w:pStyle w:val="N111"/>
      </w:pPr>
      <w:r>
        <w:t xml:space="preserve">Após o término dos prazos estabelecidos nos itens anteriores, o sistema </w:t>
      </w:r>
      <w:r w:rsidRPr="004F1301">
        <w:t>ordenará e divulgará os lances segundo a ordem crescente de valores.</w:t>
      </w:r>
    </w:p>
    <w:p w14:paraId="0530FD34" w14:textId="77777777" w:rsidR="00F3495E" w:rsidRDefault="00F3495E" w:rsidP="00F3495E">
      <w:pPr>
        <w:pStyle w:val="N11"/>
      </w:pPr>
      <w:r w:rsidRPr="004F1301">
        <w:t>Caso seja adotado para o envio de lances no pregão eletrônico o modo de disputa “fechado e aberto”, poderão participar da etapa aberta somente os licitantes que apresentarem a proposta de menor preço</w:t>
      </w:r>
      <w:r>
        <w:t xml:space="preserve"> ou</w:t>
      </w:r>
      <w:r w:rsidRPr="004F1301">
        <w:t xml:space="preserve"> maior percentual de desconto e os das propostas até 10% (dez por cento) superiores/inferiores àquela, em que os licitantes</w:t>
      </w:r>
      <w:r w:rsidRPr="00930498">
        <w:t xml:space="preserve"> apresentarão lances públicos e sucessivos, até o encerramento da sessão e eventuais prorrogações.</w:t>
      </w:r>
    </w:p>
    <w:p w14:paraId="436E7168" w14:textId="77777777" w:rsidR="00F3495E" w:rsidRPr="00090EFB" w:rsidRDefault="00F3495E" w:rsidP="00F3495E">
      <w:pPr>
        <w:pStyle w:val="N111"/>
      </w:pPr>
      <w:r w:rsidRPr="00090EFB">
        <w:t>Não havendo pelo menos 3 (três) propostas nas condições definidas neste item, poderão os licitantes que apresentaram as três melhores propostas, consideradas as empatadas, oferecer novos lances sucessivos.</w:t>
      </w:r>
    </w:p>
    <w:p w14:paraId="7F01817D" w14:textId="77777777" w:rsidR="00F3495E" w:rsidRPr="00090EFB" w:rsidRDefault="00F3495E" w:rsidP="00F3495E">
      <w:pPr>
        <w:pStyle w:val="N111"/>
      </w:pPr>
      <w:r w:rsidRPr="00090EFB">
        <w:t>A etapa de lances da sessão pública terá duração de dez minutos e, após isso, será prorrogada automaticamente pelo sistema quando houver lance ofertado nos últimos dois minutos do período de duração da sessão pública.</w:t>
      </w:r>
    </w:p>
    <w:p w14:paraId="77D18906" w14:textId="77777777" w:rsidR="00F3495E" w:rsidRPr="00090EFB" w:rsidRDefault="00F3495E" w:rsidP="00F3495E">
      <w:pPr>
        <w:pStyle w:val="N111"/>
      </w:pPr>
      <w:r w:rsidRPr="00090EFB">
        <w:lastRenderedPageBreak/>
        <w:t>A prorrogação automática da etapa de lances, de que trata o subitem anterior, será de dois minutos e ocorrerá sucessivamente sempre que houver lances enviados nesse período de prorrogação, inclusive no caso de lances intermediários.</w:t>
      </w:r>
    </w:p>
    <w:p w14:paraId="3C82ABAF" w14:textId="77777777" w:rsidR="00F3495E" w:rsidRPr="00090EFB" w:rsidRDefault="00F3495E" w:rsidP="00F3495E">
      <w:pPr>
        <w:pStyle w:val="N111"/>
      </w:pPr>
      <w:r w:rsidRPr="00090EFB">
        <w:t>Não havendo novos lances na forma estabelecida nos itens anteriores, a sessão pública encerrar-se-á automaticamente, e o sistema ordenará e divulgará os lances conforme a ordem final de classificação.</w:t>
      </w:r>
    </w:p>
    <w:p w14:paraId="7C011FD4" w14:textId="77777777" w:rsidR="00F3495E" w:rsidRPr="00090EFB" w:rsidRDefault="00F3495E" w:rsidP="00F3495E">
      <w:pPr>
        <w:pStyle w:val="N111"/>
      </w:pPr>
      <w:r w:rsidRPr="00090EF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522EFE40" w14:textId="77777777" w:rsidR="00F3495E" w:rsidRPr="00090EFB" w:rsidRDefault="00F3495E" w:rsidP="00F3495E">
      <w:pPr>
        <w:pStyle w:val="N111"/>
      </w:pPr>
      <w:r w:rsidRPr="00090EFB">
        <w:t>Após o reinício previsto no subitem supra, os licitantes serão convocados para apresentar lances intermediários.</w:t>
      </w:r>
    </w:p>
    <w:p w14:paraId="6FDCCF5D" w14:textId="77777777" w:rsidR="00F3495E" w:rsidRDefault="00F3495E" w:rsidP="00F3495E">
      <w:pPr>
        <w:pStyle w:val="N11"/>
      </w:pPr>
      <w:r>
        <w:t>Após o término dos prazos estabelecidos nos subitens anteriores, o sistema ordenará e divulgará os lances segundo a ordem crescente de valores.</w:t>
      </w:r>
    </w:p>
    <w:p w14:paraId="050C1521" w14:textId="77777777" w:rsidR="00F3495E" w:rsidRDefault="00F3495E" w:rsidP="00F3495E">
      <w:pPr>
        <w:pStyle w:val="N11"/>
      </w:pPr>
      <w:r>
        <w:t xml:space="preserve">Não serão aceitos dois ou mais lances de mesmo valor, prevalecendo aquele que for recebido e registrado em primeiro lugar. </w:t>
      </w:r>
    </w:p>
    <w:p w14:paraId="3B934DA8" w14:textId="77777777" w:rsidR="00F3495E" w:rsidRDefault="00F3495E" w:rsidP="00F3495E">
      <w:pPr>
        <w:pStyle w:val="N11"/>
      </w:pPr>
      <w:r>
        <w:t xml:space="preserve">Durante o transcurso da sessão pública, os licitantes serão informados, em tempo real, do valor do menor lance registrado, vedada a identificação do licitante. </w:t>
      </w:r>
    </w:p>
    <w:p w14:paraId="1D17087D" w14:textId="77777777" w:rsidR="00F3495E" w:rsidRDefault="00F3495E" w:rsidP="00F3495E">
      <w:pPr>
        <w:pStyle w:val="N11"/>
      </w:pPr>
      <w:r>
        <w:t xml:space="preserve">No caso de desconexão com o Pregoeiro, no decorrer da etapa competitiva do Pregão, o sistema eletrônico poderá permanecer acessível aos licitantes para a recepção dos lances. </w:t>
      </w:r>
    </w:p>
    <w:p w14:paraId="17AD70D0" w14:textId="77777777" w:rsidR="00F3495E" w:rsidRDefault="00F3495E" w:rsidP="00F3495E">
      <w:pPr>
        <w:pStyle w:val="N11"/>
      </w:pPr>
      <w: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3CDA763" w14:textId="77777777" w:rsidR="00F3495E" w:rsidRDefault="00F3495E" w:rsidP="00F3495E">
      <w:pPr>
        <w:pStyle w:val="N11"/>
      </w:pPr>
      <w:r>
        <w:t>Caso o licitante não apresente lances, concorrerá com o valor de sua proposta.</w:t>
      </w:r>
    </w:p>
    <w:p w14:paraId="339B7A46" w14:textId="77777777" w:rsidR="00F3495E" w:rsidRDefault="00F3495E" w:rsidP="00F3495E">
      <w:pPr>
        <w:pStyle w:val="N11"/>
      </w:pPr>
      <w:r>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123/2006.</w:t>
      </w:r>
    </w:p>
    <w:p w14:paraId="6EAEAC43" w14:textId="77777777" w:rsidR="00F3495E" w:rsidRDefault="00F3495E" w:rsidP="00F3495E">
      <w:pPr>
        <w:pStyle w:val="N111"/>
      </w:pPr>
      <w:r>
        <w:t>Nessas condições, as propostas de microempresas e empresas de pequeno porte que se encontrarem na faixa de até 5% (cinco por cento) acima da melhor proposta ou melhor lance serão consideradas empatadas com a primeira colocada.</w:t>
      </w:r>
    </w:p>
    <w:p w14:paraId="3E138891" w14:textId="77777777" w:rsidR="00F3495E" w:rsidRDefault="00F3495E" w:rsidP="00F3495E">
      <w:pPr>
        <w:pStyle w:val="N111"/>
      </w:pPr>
      <w: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0E6AF0D4" w14:textId="77777777" w:rsidR="00F3495E" w:rsidRDefault="00F3495E" w:rsidP="00F3495E">
      <w:pPr>
        <w:pStyle w:val="N111"/>
      </w:pPr>
      <w:r>
        <w:lastRenderedPageBreak/>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37A5B9CD" w14:textId="77777777" w:rsidR="00F3495E" w:rsidRDefault="00F3495E" w:rsidP="00F3495E">
      <w:pPr>
        <w:pStyle w:val="N111"/>
      </w:pPr>
      <w: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BD5BD92" w14:textId="77777777" w:rsidR="00F3495E" w:rsidRDefault="00F3495E" w:rsidP="00F3495E">
      <w:pPr>
        <w:pStyle w:val="N11"/>
      </w:pPr>
      <w:r>
        <w:t>Só poderá haver empate entre propostas iguais (não seguidas de lances), ou entre lances finais da fase fechada do modo de disputa aberto e fechado.</w:t>
      </w:r>
    </w:p>
    <w:p w14:paraId="01D66A8D" w14:textId="77777777" w:rsidR="00F3495E" w:rsidRPr="00E2787F" w:rsidRDefault="00F3495E" w:rsidP="00F3495E">
      <w:pPr>
        <w:pStyle w:val="N111"/>
      </w:pPr>
      <w:r w:rsidRPr="00E2787F">
        <w:t>Havendo eventual empate, o critério de desempate será aquele previsto no art. 60 da Lei 14.133/2021.</w:t>
      </w:r>
    </w:p>
    <w:p w14:paraId="19C254E7" w14:textId="77777777" w:rsidR="00F3495E" w:rsidRDefault="00F3495E" w:rsidP="00F3495E">
      <w:pPr>
        <w:pStyle w:val="N11"/>
      </w:pPr>
      <w: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4F3FE5CE" w14:textId="77777777" w:rsidR="00F3495E" w:rsidRDefault="00F3495E" w:rsidP="00F3495E">
      <w:pPr>
        <w:pStyle w:val="N111"/>
      </w:pPr>
      <w: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15FF00B" w14:textId="77777777" w:rsidR="00F3495E" w:rsidRDefault="00F3495E" w:rsidP="00F3495E">
      <w:pPr>
        <w:pStyle w:val="N111"/>
      </w:pPr>
      <w:r>
        <w:t>A negociação será realizada por meio do sistema, podendo ser acompanhada pelos demais licitantes.</w:t>
      </w:r>
    </w:p>
    <w:p w14:paraId="3888B887" w14:textId="77777777" w:rsidR="00F3495E" w:rsidRDefault="00F3495E" w:rsidP="00F3495E">
      <w:pPr>
        <w:pStyle w:val="N111"/>
      </w:pPr>
      <w:r>
        <w:t>O resultado da negociação será divulgado a todos os licitantes e anexado aos autos do processo licitatório.</w:t>
      </w:r>
    </w:p>
    <w:p w14:paraId="701BE769" w14:textId="77777777" w:rsidR="00F3495E" w:rsidRDefault="00F3495E" w:rsidP="00F3495E">
      <w:pPr>
        <w:pStyle w:val="N111"/>
      </w:pPr>
      <w:r>
        <w:t>O Pregoeiro solicitará ao licitante mais bem classificado que, no prazo de 2 (duas) horas, envie a proposta, adequada ao último lance ofertado após a negociação realizada, juntamente com os Dados Complementares, observando os modelos anexos a este Edital</w:t>
      </w:r>
      <w:r w:rsidR="00CA0130">
        <w:t>.</w:t>
      </w:r>
    </w:p>
    <w:p w14:paraId="79899536" w14:textId="77777777" w:rsidR="00F3495E" w:rsidRPr="00BF6EFA" w:rsidRDefault="00F3495E" w:rsidP="00F3495E">
      <w:pPr>
        <w:pStyle w:val="PGE-NotaExplicativa"/>
      </w:pPr>
      <w:bookmarkStart w:id="0" w:name="_Hlk153286439"/>
      <w:r w:rsidRPr="00BF6EFA">
        <w:t xml:space="preserve">Nota Explicativa: </w:t>
      </w:r>
      <w:r w:rsidRPr="004F1301">
        <w:t>O prazo de</w:t>
      </w:r>
      <w:r>
        <w:t xml:space="preserve"> 02 (</w:t>
      </w:r>
      <w:r w:rsidRPr="004F1301">
        <w:t>duas</w:t>
      </w:r>
      <w:r>
        <w:t>)</w:t>
      </w:r>
      <w:r w:rsidRPr="004F1301">
        <w:t xml:space="preserve"> horas</w:t>
      </w:r>
      <w:r>
        <w:t xml:space="preserve"> </w:t>
      </w:r>
      <w:r w:rsidRPr="004F1301">
        <w:t>é o mínimo possível, podendo ser aumentado caso a Administração entenda pertinente</w:t>
      </w:r>
      <w:r>
        <w:t xml:space="preserve">. </w:t>
      </w:r>
    </w:p>
    <w:bookmarkEnd w:id="0"/>
    <w:p w14:paraId="2E2E3261" w14:textId="77777777" w:rsidR="00F3495E" w:rsidRDefault="00F3495E" w:rsidP="00F3495E">
      <w:pPr>
        <w:pStyle w:val="N111"/>
      </w:pPr>
      <w:r>
        <w:t>É facultado ao Pregoeiro prorrogar o prazo estabelecido, a partir de solicitação fundamentada feita no chat pelo licitante, antes de findo o prazo.</w:t>
      </w:r>
    </w:p>
    <w:p w14:paraId="3D4F6D29" w14:textId="77777777" w:rsidR="00F3495E" w:rsidRDefault="00F3495E" w:rsidP="00F3495E">
      <w:pPr>
        <w:pStyle w:val="N11"/>
      </w:pPr>
      <w:r>
        <w:t>Após a negociação do preço, o Pregoeiro iniciará a fase de aceitação e julgamento da proposta.</w:t>
      </w:r>
    </w:p>
    <w:p w14:paraId="2B1B8108" w14:textId="77777777" w:rsidR="00F3495E" w:rsidRPr="00B16974" w:rsidRDefault="00F3495E" w:rsidP="00F3495E">
      <w:pPr>
        <w:pStyle w:val="Ttulo1"/>
      </w:pPr>
      <w:r w:rsidRPr="00B16974">
        <w:t>DA FASE DE JULGAMENTO</w:t>
      </w:r>
    </w:p>
    <w:p w14:paraId="5931E027" w14:textId="77777777" w:rsidR="00F3495E" w:rsidRDefault="00F3495E" w:rsidP="00F3495E">
      <w:pPr>
        <w:pStyle w:val="N11"/>
      </w:pPr>
      <w:r>
        <w:t xml:space="preserve">Encerrada a etapa de negociação, o Pregoeiro verificará se o licitante provisoriamente classificado em primeiro lugar atende às condições de participação no certame, conforme previsto no art. 14 da Lei 14.133/2021, legislação correlata e neste </w:t>
      </w:r>
      <w:r>
        <w:lastRenderedPageBreak/>
        <w:t>Edital, especialmente quanto à existência de sanção que impeça a participação no certame ou a futura contratação, mediante a consulta aos seguintes cadastros:</w:t>
      </w:r>
    </w:p>
    <w:p w14:paraId="6971269C" w14:textId="77777777" w:rsidR="00F3495E" w:rsidRDefault="00F3495E" w:rsidP="00F3495E">
      <w:pPr>
        <w:pStyle w:val="N111"/>
      </w:pPr>
      <w:r>
        <w:t>SICAF;</w:t>
      </w:r>
    </w:p>
    <w:p w14:paraId="34E324D6" w14:textId="77777777" w:rsidR="00F3495E" w:rsidRDefault="00F3495E" w:rsidP="00F3495E">
      <w:pPr>
        <w:pStyle w:val="N111"/>
      </w:pPr>
      <w:r>
        <w:t xml:space="preserve">Cadastro de Fornecedores do Estado do Espírito Santo – CRC/ES;  </w:t>
      </w:r>
    </w:p>
    <w:p w14:paraId="0908EA61" w14:textId="77777777" w:rsidR="00F3495E" w:rsidRDefault="00F3495E" w:rsidP="00F3495E">
      <w:pPr>
        <w:pStyle w:val="N111"/>
      </w:pPr>
      <w:r>
        <w:t>Cadastro Nacional de Empresas Inidôneas e Suspensas - CEIS, mantido pela Controladoria-Geral da União (</w:t>
      </w:r>
      <w:hyperlink r:id="rId7" w:history="1">
        <w:r w:rsidRPr="00FF6674">
          <w:rPr>
            <w:rStyle w:val="Hyperlink"/>
          </w:rPr>
          <w:t>https://www.portaltransparencia.gov.br/sancoes/ceis</w:t>
        </w:r>
      </w:hyperlink>
      <w:r>
        <w:t xml:space="preserve">); </w:t>
      </w:r>
    </w:p>
    <w:p w14:paraId="36144D67" w14:textId="77777777" w:rsidR="00F3495E" w:rsidRDefault="00F3495E" w:rsidP="00F3495E">
      <w:pPr>
        <w:pStyle w:val="N111"/>
      </w:pPr>
      <w:r>
        <w:t>Cadastro Nacional de Empresas Punidas – CNEP, mantido pela Controladoria-Geral da União (</w:t>
      </w:r>
      <w:hyperlink r:id="rId8" w:history="1">
        <w:r w:rsidRPr="00FF6674">
          <w:rPr>
            <w:rStyle w:val="Hyperlink"/>
          </w:rPr>
          <w:t>https://www.portaltransparencia.gov.br/sancoes/cnep</w:t>
        </w:r>
      </w:hyperlink>
      <w:r>
        <w:t>).</w:t>
      </w:r>
    </w:p>
    <w:p w14:paraId="43EA2ACE" w14:textId="77777777" w:rsidR="00F3495E" w:rsidRDefault="00F3495E" w:rsidP="00F3495E">
      <w:pPr>
        <w:pStyle w:val="N11"/>
      </w:pPr>
      <w:r>
        <w:t>A consulta aos cadastros será realizada em nome da empresa licitante e também em nome de seus sócios majoritários, por força do art. 12 da Lei 8.429/1992, que prevê dentre as sanções impostas ao responsável pela prática de ato de improbidade administrativa, a proibição de contratar com o Poder Público, inclusive por intermédio de pessoa jurídica da qual seja sócio majoritário.</w:t>
      </w:r>
    </w:p>
    <w:p w14:paraId="0978F822" w14:textId="77777777" w:rsidR="00F3495E" w:rsidRDefault="00F3495E" w:rsidP="00F3495E">
      <w:pPr>
        <w:pStyle w:val="N11"/>
      </w:pPr>
      <w:r>
        <w:t xml:space="preserve">Constatada a existência de sanção que inviabilize a participação ou contratação, o Pregoeiro reputará o licitante desclassificado, por falta de condição de participação. </w:t>
      </w:r>
    </w:p>
    <w:p w14:paraId="00D3D4EC" w14:textId="77777777" w:rsidR="00F3495E" w:rsidRDefault="00F3495E" w:rsidP="00F3495E">
      <w:pPr>
        <w:pStyle w:val="N11"/>
      </w:pPr>
      <w:r>
        <w:t xml:space="preserve">Será também desclassificada a proposta vencedora que: </w:t>
      </w:r>
    </w:p>
    <w:p w14:paraId="599C076C" w14:textId="77777777" w:rsidR="00F3495E" w:rsidRDefault="00F3495E" w:rsidP="00F3495E">
      <w:pPr>
        <w:pStyle w:val="N111"/>
      </w:pPr>
      <w:r>
        <w:t>contiver vícios insanáveis;</w:t>
      </w:r>
    </w:p>
    <w:p w14:paraId="51D5A216" w14:textId="77777777" w:rsidR="00F3495E" w:rsidRDefault="00F3495E" w:rsidP="00F3495E">
      <w:pPr>
        <w:pStyle w:val="N111"/>
      </w:pPr>
      <w:r>
        <w:t>não obedecer às especificações técnicas contidas no Termo de Referência;</w:t>
      </w:r>
    </w:p>
    <w:p w14:paraId="0BB801DC" w14:textId="77777777" w:rsidR="00F3495E" w:rsidRDefault="00F3495E" w:rsidP="00F3495E">
      <w:pPr>
        <w:pStyle w:val="N111"/>
      </w:pPr>
      <w:r>
        <w:t>apresentar preços inexequíveis ou permanecerem acima do preço máximo definido para a contratação;</w:t>
      </w:r>
    </w:p>
    <w:p w14:paraId="2D2BFC8F" w14:textId="77777777" w:rsidR="00F3495E" w:rsidRDefault="00F3495E" w:rsidP="00F3495E">
      <w:pPr>
        <w:pStyle w:val="N111"/>
      </w:pPr>
      <w:r>
        <w:t>não tiverem sua exequibilidade demonstrada, quando exigido pela Administração;</w:t>
      </w:r>
    </w:p>
    <w:p w14:paraId="0B84D72A" w14:textId="77777777" w:rsidR="00F3495E" w:rsidRDefault="00F3495E" w:rsidP="00F3495E">
      <w:pPr>
        <w:pStyle w:val="N111"/>
      </w:pPr>
      <w:r>
        <w:t>apresentar desconformidade com quaisquer outras exigências deste Edital ou seus anexos, desde que insanável.</w:t>
      </w:r>
    </w:p>
    <w:p w14:paraId="023F183D" w14:textId="77777777" w:rsidR="00F54B9C" w:rsidRDefault="00F54B9C" w:rsidP="00F54B9C">
      <w:pPr>
        <w:pStyle w:val="N11"/>
      </w:pPr>
      <w:r>
        <w:t>O licitante deverá apresentar</w:t>
      </w:r>
      <w:r w:rsidR="00D804CB">
        <w:t xml:space="preserve"> em sua proposta econômica</w:t>
      </w:r>
      <w:r>
        <w:t xml:space="preserve">, sob pena de desclassificação, </w:t>
      </w:r>
      <w:r w:rsidR="00D804CB">
        <w:t xml:space="preserve">a declaração de que ela </w:t>
      </w:r>
      <w:r>
        <w:t>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991958E" w14:textId="77777777" w:rsidR="00F3495E" w:rsidRDefault="00F3495E" w:rsidP="00F3495E">
      <w:pPr>
        <w:pStyle w:val="N11"/>
      </w:pPr>
      <w:r>
        <w:t xml:space="preserve">Após a verificação das condições dos itens antecedentes, os documentos de habilitação serão </w:t>
      </w:r>
      <w:r w:rsidR="00F54B9C">
        <w:t xml:space="preserve">solicitados e </w:t>
      </w:r>
      <w:r>
        <w:t>apreciados e, após análise, será declarado vencedor o licitante classificado em primeiro lugar, caso tenha atendido a todas as exigências do edital.</w:t>
      </w:r>
    </w:p>
    <w:p w14:paraId="712347AB" w14:textId="77777777" w:rsidR="00F3495E" w:rsidRPr="001B6B59" w:rsidRDefault="00F3495E" w:rsidP="00F3495E">
      <w:pPr>
        <w:pStyle w:val="Ttulo1"/>
      </w:pPr>
      <w:r w:rsidRPr="001B6B59">
        <w:t>DA FASE DE HABILITAÇÃO</w:t>
      </w:r>
    </w:p>
    <w:p w14:paraId="71816F38" w14:textId="77777777" w:rsidR="00F3495E" w:rsidRPr="009053E2" w:rsidRDefault="00F3495E" w:rsidP="00F3495E">
      <w:pPr>
        <w:pStyle w:val="N11"/>
      </w:pPr>
      <w:r w:rsidRPr="001A196B">
        <w:lastRenderedPageBreak/>
        <w:t xml:space="preserve">Os documentos </w:t>
      </w:r>
      <w:r w:rsidRPr="00184DD5">
        <w:t xml:space="preserve">previstos no </w:t>
      </w:r>
      <w:r w:rsidRPr="00AF2AA8">
        <w:rPr>
          <w:b/>
          <w:color w:val="FF0000"/>
          <w:u w:val="single"/>
        </w:rPr>
        <w:t xml:space="preserve">Anexo </w:t>
      </w:r>
      <w:r w:rsidR="00184DD5" w:rsidRPr="00AF2AA8">
        <w:rPr>
          <w:b/>
          <w:color w:val="FF0000"/>
          <w:u w:val="single"/>
        </w:rPr>
        <w:t>I</w:t>
      </w:r>
      <w:r w:rsidRPr="00AF2AA8">
        <w:rPr>
          <w:b/>
          <w:color w:val="FF0000"/>
          <w:u w:val="single"/>
        </w:rPr>
        <w:t>I deste Edital</w:t>
      </w:r>
      <w:r w:rsidRPr="00184DD5">
        <w:t>, necessários e suficientes para demonstrar a capacidade do licitante de realizar o objeto da licitação</w:t>
      </w:r>
      <w:r w:rsidRPr="001A196B">
        <w:t xml:space="preserve">, serão exigidos para fins de habilitação, nos termos dos arts. 62 a 70 da Lei </w:t>
      </w:r>
      <w:r w:rsidRPr="009053E2">
        <w:t>14.133/2021.</w:t>
      </w:r>
    </w:p>
    <w:p w14:paraId="0D949A2D" w14:textId="77777777" w:rsidR="00F3495E" w:rsidRPr="009053E2" w:rsidRDefault="00F3495E" w:rsidP="00F3495E">
      <w:pPr>
        <w:pStyle w:val="N111"/>
      </w:pPr>
      <w:r w:rsidRPr="009053E2">
        <w:t>A documentação exigida para fins de habilitação jurídica, fiscal, social e trabalhista e econômico-</w:t>
      </w:r>
      <w:proofErr w:type="spellStart"/>
      <w:r w:rsidRPr="009053E2">
        <w:t>ﬁnanceira</w:t>
      </w:r>
      <w:proofErr w:type="spellEnd"/>
      <w:r w:rsidRPr="009053E2">
        <w:t>, poderá ser substituída pelo registro cadastral no SICAF.</w:t>
      </w:r>
    </w:p>
    <w:p w14:paraId="18EB7A4E" w14:textId="77777777" w:rsidR="008A6561" w:rsidRPr="00F414AE" w:rsidRDefault="008A6561" w:rsidP="008A6561">
      <w:pPr>
        <w:pStyle w:val="N11"/>
        <w:widowControl w:val="0"/>
      </w:pPr>
      <w:r w:rsidRPr="00F414AE">
        <w:t xml:space="preserve">Os documentos exigidos para fins de habilitação deverão ser enviados, em formato digital, por meio do sistema. O Licitante vencedor deverá providenciá-los no prazo de até </w:t>
      </w:r>
      <w:r w:rsidRPr="008A6561">
        <w:rPr>
          <w:color w:val="FF0000"/>
        </w:rPr>
        <w:t>0</w:t>
      </w:r>
      <w:r>
        <w:rPr>
          <w:color w:val="FF0000"/>
        </w:rPr>
        <w:t>2</w:t>
      </w:r>
      <w:r w:rsidRPr="008A6561">
        <w:rPr>
          <w:color w:val="FF0000"/>
        </w:rPr>
        <w:t xml:space="preserve"> (</w:t>
      </w:r>
      <w:r>
        <w:rPr>
          <w:color w:val="FF0000"/>
        </w:rPr>
        <w:t>dois</w:t>
      </w:r>
      <w:r w:rsidRPr="008A6561">
        <w:rPr>
          <w:color w:val="FF0000"/>
        </w:rPr>
        <w:t>) dias úteis</w:t>
      </w:r>
      <w:r w:rsidRPr="00F414AE">
        <w:t xml:space="preserve">, contados a partir da solicitação do </w:t>
      </w:r>
      <w:r w:rsidR="00A4555A">
        <w:t>Pregoeiro</w:t>
      </w:r>
      <w:r w:rsidRPr="00F414AE">
        <w:t>.</w:t>
      </w:r>
    </w:p>
    <w:p w14:paraId="1CBFC087" w14:textId="77777777" w:rsidR="00F3495E" w:rsidRDefault="00F3495E" w:rsidP="00F3495E">
      <w:pPr>
        <w:pStyle w:val="N11"/>
      </w:pPr>
      <w:r>
        <w:t>Será verificado se o licitante apresentou declaração de que atende aos requisitos de habilitação, e o declarante responderá pela veracidade das informações prestadas, na forma da lei (art. 63, I, da Lei 14.133/2021).</w:t>
      </w:r>
    </w:p>
    <w:p w14:paraId="0349CBBF" w14:textId="77777777" w:rsidR="00F3495E" w:rsidRDefault="00F3495E" w:rsidP="00F3495E">
      <w:pPr>
        <w:pStyle w:val="N11"/>
      </w:pPr>
      <w: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11A038D" w14:textId="77777777" w:rsidR="00F3495E" w:rsidRDefault="00F3495E" w:rsidP="00F3495E">
      <w:pPr>
        <w:pStyle w:val="N11"/>
      </w:pPr>
      <w:r>
        <w:t>A habilitação será verificada por meio do SICAF, nos documentos por ele abrangidos.</w:t>
      </w:r>
    </w:p>
    <w:p w14:paraId="1E0715AA" w14:textId="77777777" w:rsidR="00F3495E" w:rsidRDefault="00F3495E" w:rsidP="00F3495E">
      <w:pPr>
        <w:pStyle w:val="N11"/>
      </w:pPr>
      <w:r>
        <w:t>Somente haverá a necessidade de comprovação do preenchimento de requisitos mediante apresentação dos documentos originais não-digitais quando houver dúvida em relação à integridade do documento digital ou quando a lei expressamente o exigir.</w:t>
      </w:r>
    </w:p>
    <w:p w14:paraId="10D6D248" w14:textId="77777777" w:rsidR="00F3495E" w:rsidRDefault="00F3495E" w:rsidP="00F3495E">
      <w:pPr>
        <w:pStyle w:val="N111"/>
      </w:pPr>
      <w:r>
        <w:t>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1C4DDE7D" w14:textId="77777777" w:rsidR="00F3495E" w:rsidRDefault="00F3495E" w:rsidP="00F3495E">
      <w:pPr>
        <w:pStyle w:val="N11"/>
      </w:pPr>
      <w:r>
        <w:t>A não observância do disposto no item anterior poderá ensejar desclassificação no momento da habilitação.</w:t>
      </w:r>
    </w:p>
    <w:p w14:paraId="725D1C14" w14:textId="77777777" w:rsidR="00F3495E" w:rsidRDefault="00F3495E" w:rsidP="00F3495E">
      <w:pPr>
        <w:pStyle w:val="N11"/>
      </w:pPr>
      <w:r>
        <w:t xml:space="preserve">Os documentos exigidos para habilitação que não estejam contemplados no SICAF serão enviados por meio do sistema, em formato digital, </w:t>
      </w:r>
      <w:r w:rsidR="005674CD">
        <w:t xml:space="preserve">no </w:t>
      </w:r>
      <w:r w:rsidR="00BC221B">
        <w:t xml:space="preserve">mesmo </w:t>
      </w:r>
      <w:r w:rsidR="005674CD">
        <w:t>prazo de envio dos documentos de habilitação.</w:t>
      </w:r>
    </w:p>
    <w:p w14:paraId="790B0DB8" w14:textId="77777777" w:rsidR="00F3495E" w:rsidRDefault="00F3495E" w:rsidP="00F3495E">
      <w:pPr>
        <w:pStyle w:val="N11"/>
      </w:pPr>
      <w:r>
        <w:t>Para fins de habilitação, a verificação pelo órgão promotor do certame nos sítios oficiais de órgãos e entidades emissoras de certidões constitui meio legal de prova.</w:t>
      </w:r>
    </w:p>
    <w:p w14:paraId="381A3FC2" w14:textId="77777777" w:rsidR="00F3495E" w:rsidRDefault="00F3495E" w:rsidP="00F3495E">
      <w:pPr>
        <w:pStyle w:val="N11"/>
      </w:pPr>
      <w:r>
        <w:t>Se a proposta não for aceitável, ou se o licitante não atender às exigências de habilitação, ou se recusar a assinar o contrato, o Pregoeiro examinará a oferta subsequente e a respectiva documentação de habilitação, na ordem de classificação, e assim sucessivamente, até a apuração de uma que atenda às exigências do edital.</w:t>
      </w:r>
    </w:p>
    <w:p w14:paraId="620CCF50" w14:textId="77777777" w:rsidR="00F3495E" w:rsidRDefault="00F3495E" w:rsidP="00F3495E">
      <w:pPr>
        <w:pStyle w:val="N11"/>
      </w:pPr>
      <w:r>
        <w:t>Nas hipóteses previstas no item anterior, o Pregoeiro poderá negociar diretamente com o proponente para que seja obtido melhor preço, tendo sempre como parâmetro a menor oferta apresentada no certame.</w:t>
      </w:r>
    </w:p>
    <w:p w14:paraId="207A281A" w14:textId="77777777" w:rsidR="00AF2AA8" w:rsidRPr="003E7776" w:rsidRDefault="00AF2AA8" w:rsidP="00AF2AA8">
      <w:pPr>
        <w:pStyle w:val="N11"/>
        <w:widowControl w:val="0"/>
      </w:pPr>
      <w:r w:rsidRPr="003E7776">
        <w:t xml:space="preserve">Em se tratando de consórcio, os </w:t>
      </w:r>
      <w:r>
        <w:t>documentos de habilitação</w:t>
      </w:r>
      <w:r w:rsidRPr="003E7776">
        <w:t xml:space="preserve"> deverão ser </w:t>
      </w:r>
      <w:r w:rsidRPr="003E7776">
        <w:lastRenderedPageBreak/>
        <w:t>apresentados em relação a cada empresa consorciada</w:t>
      </w:r>
      <w:r>
        <w:t>, observando o item sobre participação em consórcio</w:t>
      </w:r>
      <w:r w:rsidRPr="003E7776">
        <w:t>.</w:t>
      </w:r>
    </w:p>
    <w:p w14:paraId="0961207A" w14:textId="77777777" w:rsidR="00F3495E" w:rsidRDefault="00F3495E" w:rsidP="00F3495E">
      <w:pPr>
        <w:pStyle w:val="Ttulo1"/>
      </w:pPr>
      <w:r>
        <w:t>DOS RECURSOS</w:t>
      </w:r>
    </w:p>
    <w:p w14:paraId="6E27902E" w14:textId="77777777" w:rsidR="00F3495E" w:rsidRPr="00AE46E7" w:rsidRDefault="00F3495E" w:rsidP="00F3495E">
      <w:pPr>
        <w:pStyle w:val="N11"/>
      </w:pPr>
      <w:r w:rsidRPr="00AE46E7">
        <w:t>A interposição de recurso referente ao julgamento das propostas, à habilitação ou inabilitação de licitantes, à anulação ou revogação da licitação, observará o dispost</w:t>
      </w:r>
      <w:r>
        <w:t>o no art. 165 da Lei 14.133/</w:t>
      </w:r>
      <w:r w:rsidRPr="00AE46E7">
        <w:t>2021</w:t>
      </w:r>
      <w:r>
        <w:t>.</w:t>
      </w:r>
    </w:p>
    <w:p w14:paraId="7ED326D3" w14:textId="77777777" w:rsidR="00F3495E" w:rsidRDefault="00F3495E" w:rsidP="00F3495E">
      <w:pPr>
        <w:pStyle w:val="N11"/>
      </w:pPr>
      <w:r>
        <w:t>O prazo recursal é de 3 (três) dias úteis, contados da data de intimação ou de lavratura da ata.</w:t>
      </w:r>
    </w:p>
    <w:p w14:paraId="05855F12" w14:textId="77777777" w:rsidR="00F3495E" w:rsidRDefault="00506669" w:rsidP="00F3495E">
      <w:pPr>
        <w:pStyle w:val="N11"/>
      </w:pPr>
      <w:r>
        <w:t xml:space="preserve">Quando se tratar de decisão sobre </w:t>
      </w:r>
      <w:r w:rsidR="00F3495E">
        <w:t>o julgamento das propostas ou de habilitaç</w:t>
      </w:r>
      <w:r w:rsidR="00C6023C">
        <w:t>ão ou inabilitação d</w:t>
      </w:r>
      <w:r>
        <w:t>e</w:t>
      </w:r>
      <w:r w:rsidR="00C6023C">
        <w:t xml:space="preserve"> licitante, o Pregoeiro comunicará aos licitantes, no mínimo com vinte e quatro horas de antecedência, por meio do sistema no qual a licitação foi realizada, acerca da abertura do prazo para manifestação imediata de que tratam os subitens seguintes:</w:t>
      </w:r>
    </w:p>
    <w:p w14:paraId="689CF719" w14:textId="77777777" w:rsidR="00F3495E" w:rsidRDefault="00F3495E" w:rsidP="00F3495E">
      <w:pPr>
        <w:pStyle w:val="N111"/>
      </w:pPr>
      <w:r>
        <w:t>a intenção de recorrer deverá ser manifestada imediatamente, sob pena de preclusão;</w:t>
      </w:r>
    </w:p>
    <w:p w14:paraId="68C077CF" w14:textId="77777777" w:rsidR="00F3495E" w:rsidRDefault="00F3495E" w:rsidP="00F3495E">
      <w:pPr>
        <w:pStyle w:val="N111"/>
      </w:pPr>
      <w:r>
        <w:t>o prazo para a manifestação da intenção de recorrer não será inferior a 10 (dez) minutos.</w:t>
      </w:r>
    </w:p>
    <w:p w14:paraId="3AC13876" w14:textId="77777777" w:rsidR="00F3495E" w:rsidRDefault="00F3495E" w:rsidP="00F3495E">
      <w:pPr>
        <w:pStyle w:val="N111"/>
      </w:pPr>
      <w:r>
        <w:t>o prazo para apresentação das razões recursais será iniciado na data de intimação ou de lavratura da ata de habilitação ou inabilitação;</w:t>
      </w:r>
    </w:p>
    <w:p w14:paraId="219FCECD" w14:textId="77777777" w:rsidR="00F3495E" w:rsidRDefault="00F3495E" w:rsidP="00F3495E">
      <w:pPr>
        <w:pStyle w:val="N111"/>
      </w:pPr>
      <w:r>
        <w:t>na hipótese de adoção da inversão de fases prevista no § 1º do art. 17 da Lei 14.133/2021, o prazo para apresentação das razões recursais será iniciado na data de intimação da ata de julgamento.</w:t>
      </w:r>
    </w:p>
    <w:p w14:paraId="0ACD5057" w14:textId="77777777" w:rsidR="00F3495E" w:rsidRDefault="00F3495E" w:rsidP="00F3495E">
      <w:pPr>
        <w:pStyle w:val="N11"/>
      </w:pPr>
      <w:r>
        <w:t>Os recursos deverão ser encaminhados em campo próprio do sistema.</w:t>
      </w:r>
    </w:p>
    <w:p w14:paraId="018FC01F" w14:textId="77777777" w:rsidR="00F3495E" w:rsidRDefault="00F3495E" w:rsidP="00F3495E">
      <w:pPr>
        <w:pStyle w:val="N11"/>
      </w:pPr>
      <w: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02CA26AE" w14:textId="77777777" w:rsidR="00F3495E" w:rsidRDefault="00F3495E" w:rsidP="00F3495E">
      <w:pPr>
        <w:pStyle w:val="N11"/>
      </w:pPr>
      <w:r>
        <w:t xml:space="preserve">Os recursos interpostos fora do prazo não serão conhecidos. </w:t>
      </w:r>
    </w:p>
    <w:p w14:paraId="203A8448" w14:textId="77777777" w:rsidR="00F3495E" w:rsidRDefault="00F3495E" w:rsidP="00F3495E">
      <w:pPr>
        <w:pStyle w:val="N11"/>
      </w:pPr>
      <w: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FF17D6D" w14:textId="77777777" w:rsidR="00F3495E" w:rsidRDefault="00F3495E" w:rsidP="00F3495E">
      <w:pPr>
        <w:pStyle w:val="N11"/>
      </w:pPr>
      <w:r>
        <w:t xml:space="preserve">O recurso e o pedido de reconsideração terão efeito suspensivo do ato ou da decisão recorrida até que sobrevenha decisão final da autoridade competente. </w:t>
      </w:r>
    </w:p>
    <w:p w14:paraId="6E65CA26" w14:textId="77777777" w:rsidR="00F3495E" w:rsidRDefault="00F3495E" w:rsidP="00F3495E">
      <w:pPr>
        <w:pStyle w:val="N11"/>
      </w:pPr>
      <w:r>
        <w:t xml:space="preserve">O acolhimento do recurso invalida tão somente os atos insuscetíveis de aproveitamento. </w:t>
      </w:r>
    </w:p>
    <w:p w14:paraId="52090CAA" w14:textId="77777777" w:rsidR="00F3495E" w:rsidRDefault="00F3495E" w:rsidP="00F3495E">
      <w:pPr>
        <w:pStyle w:val="N11"/>
      </w:pPr>
      <w:r>
        <w:lastRenderedPageBreak/>
        <w:t>Os autos do processo permanecerão com vista franqueada aos interessados no sistema de processo eletrônico E-Docs, no Acesso Cidadão (</w:t>
      </w:r>
      <w:hyperlink r:id="rId9" w:history="1">
        <w:r w:rsidRPr="00FF6674">
          <w:rPr>
            <w:rStyle w:val="Hyperlink"/>
          </w:rPr>
          <w:t>https://acessocidadao.es.gov.br/</w:t>
        </w:r>
      </w:hyperlink>
      <w:r>
        <w:t>).</w:t>
      </w:r>
    </w:p>
    <w:p w14:paraId="4037AF26" w14:textId="77777777" w:rsidR="00F3495E" w:rsidRDefault="00F3495E" w:rsidP="00F3495E">
      <w:pPr>
        <w:pStyle w:val="Ttulo1"/>
      </w:pPr>
      <w:r>
        <w:t>DA ADJUDICAÇÃO E DA FORMALIZAÇÃO DA CONTRATAÇÃO</w:t>
      </w:r>
    </w:p>
    <w:p w14:paraId="33471308" w14:textId="77777777" w:rsidR="00F3495E" w:rsidRPr="00465401" w:rsidRDefault="00F3495E" w:rsidP="00F3495E">
      <w:pPr>
        <w:pStyle w:val="N11"/>
      </w:pPr>
      <w:r w:rsidRPr="00465401">
        <w:t>Decididos os recursos e constatada a regularidade dos atos praticados, a autoridade competente homologará o procedimento licitatório e adjudicará o objeto.</w:t>
      </w:r>
    </w:p>
    <w:p w14:paraId="48B1E5A9" w14:textId="77777777" w:rsidR="00F3495E" w:rsidRPr="00465401" w:rsidRDefault="00F3495E" w:rsidP="00F3495E">
      <w:pPr>
        <w:pStyle w:val="N11"/>
      </w:pPr>
      <w:r w:rsidRPr="00465401">
        <w:t>Após a homologação, o adjudicatário será convocado para assinar o contrato ou receber o instrumento equivalente no prazo de até 05 (cinco) dias úteis.</w:t>
      </w:r>
    </w:p>
    <w:p w14:paraId="6BC4505F" w14:textId="77777777" w:rsidR="00F3495E" w:rsidRPr="00465401" w:rsidRDefault="00F3495E" w:rsidP="00F3495E">
      <w:pPr>
        <w:pStyle w:val="N111"/>
      </w:pPr>
      <w:r w:rsidRPr="00465401">
        <w:t>Considerando a adoção do processo eletrônico E-Docs, a assinatura será realizada mediante usuário e senha (assinatura eletrônica) no Acesso Cidadão (</w:t>
      </w:r>
      <w:hyperlink r:id="rId10" w:history="1">
        <w:r w:rsidRPr="00F40E6D">
          <w:rPr>
            <w:rStyle w:val="Hyperlink"/>
          </w:rPr>
          <w:t>https://acessocidadao.es.gov.br/</w:t>
        </w:r>
      </w:hyperlink>
      <w:r w:rsidRPr="00465401">
        <w:t>) ou através de certificado digital, conforme acordado entre as partes.</w:t>
      </w:r>
    </w:p>
    <w:p w14:paraId="654C2D64" w14:textId="77777777" w:rsidR="00F3495E" w:rsidRPr="00465401" w:rsidRDefault="00F3495E" w:rsidP="00F3495E">
      <w:pPr>
        <w:pStyle w:val="N111"/>
      </w:pPr>
      <w:r w:rsidRPr="00465401">
        <w:t>Não poderão ser utilizadas formas diferentes de assinatura em um mesmo documento.</w:t>
      </w:r>
    </w:p>
    <w:p w14:paraId="36765049" w14:textId="77777777" w:rsidR="00F3495E" w:rsidRPr="00465401" w:rsidRDefault="00F3495E" w:rsidP="00F3495E">
      <w:pPr>
        <w:pStyle w:val="N111"/>
      </w:pPr>
      <w:r w:rsidRPr="00465401">
        <w:t xml:space="preserve">No caso de assinatura eletrônica, as partes deverão providenciar uma conta verificada no Acesso Cidadão, conforme instruções contidas no endereço: </w:t>
      </w:r>
      <w:hyperlink r:id="rId11" w:history="1">
        <w:r w:rsidRPr="00F40E6D">
          <w:rPr>
            <w:rStyle w:val="Hyperlink"/>
          </w:rPr>
          <w:t>https://compras.es.gov.br/conta-verificada</w:t>
        </w:r>
      </w:hyperlink>
      <w:r w:rsidRPr="00465401">
        <w:t>.</w:t>
      </w:r>
    </w:p>
    <w:p w14:paraId="73F2DD21" w14:textId="77777777" w:rsidR="00F3495E" w:rsidRPr="00465401" w:rsidRDefault="00F3495E" w:rsidP="00F3495E">
      <w:pPr>
        <w:pStyle w:val="N11"/>
      </w:pPr>
      <w:r w:rsidRPr="00465401">
        <w:t>A Administração poderá prorrogar o prazo fixado no item anterior, por igual período, nos termos do art. 90, § 1º, da Lei 14.133/2021, quando solicitado pelo licitante vencedor, durante o seu transcurso, e desde que ocorra motivo justificado, aceito pelo ente promotor do certame.</w:t>
      </w:r>
    </w:p>
    <w:p w14:paraId="471A284F" w14:textId="77777777" w:rsidR="00F3495E" w:rsidRPr="00465401" w:rsidRDefault="00F3495E" w:rsidP="00F3495E">
      <w:pPr>
        <w:pStyle w:val="N11"/>
      </w:pPr>
      <w:r w:rsidRPr="00465401">
        <w:t xml:space="preserve">Caso adotado o Sistema de Registro de Preços, observar-se-á o procedimento de convocação e assinatura previsto no tópico específico, bem assim o disposto nos itens antecedentes quando da realização das contratações decorrentes da Ata de Registro de Preços. </w:t>
      </w:r>
    </w:p>
    <w:p w14:paraId="51893923" w14:textId="77777777" w:rsidR="00F3495E" w:rsidRPr="00465401" w:rsidRDefault="00F3495E" w:rsidP="00F3495E">
      <w:pPr>
        <w:pStyle w:val="N11"/>
      </w:pPr>
      <w:r w:rsidRPr="00465401">
        <w:t>Para a formalização da contratação, será exigida a comprovação das condições de habilitação consignadas neste Edital, as quais deverão ser mantidas pelo licitante durante a vigência do contrato.</w:t>
      </w:r>
    </w:p>
    <w:p w14:paraId="1861D6C6" w14:textId="77777777" w:rsidR="00F3495E" w:rsidRDefault="00F3495E" w:rsidP="00F3495E">
      <w:pPr>
        <w:pStyle w:val="Ttulo1"/>
      </w:pPr>
      <w:r>
        <w:t>DA ATA DE REGISTRO DE PREÇOS</w:t>
      </w:r>
    </w:p>
    <w:p w14:paraId="7C792259" w14:textId="77777777" w:rsidR="00F3495E" w:rsidRDefault="00F3495E" w:rsidP="00F3495E">
      <w:pPr>
        <w:pStyle w:val="PGE-NotaExplicativa"/>
      </w:pPr>
      <w:r>
        <w:t xml:space="preserve">Nota Explicativa: Este item deverá ser excluído se a licitação não adotar o Sistema de Registro de Preços. </w:t>
      </w:r>
    </w:p>
    <w:p w14:paraId="4E27A7EB" w14:textId="77777777" w:rsidR="00F3495E" w:rsidRDefault="00F3495E" w:rsidP="00F3495E">
      <w:pPr>
        <w:pStyle w:val="N11"/>
      </w:pPr>
      <w:r>
        <w:t>Após a homologação, o licitante mais bem classificado terá o prazo de até 05 (cinco) dias úteis, contados a partir da data de sua convocação, para assinar a Ata de Registro de Preços, cujo prazo de validade encontra-se nela fixado, sob pena de decadência do direito à contratação, sem prejuízo das sanções legais.</w:t>
      </w:r>
    </w:p>
    <w:p w14:paraId="6261B850" w14:textId="77777777" w:rsidR="00F3495E" w:rsidRDefault="00F3495E" w:rsidP="00F3495E">
      <w:pPr>
        <w:pStyle w:val="N11"/>
      </w:pPr>
      <w:r>
        <w:t xml:space="preserve">O prazo de convocação poderá ser prorrogado uma vez, por igual período, mediante solicitação do licitante mais bem classificado ou do fornecedor convocado, </w:t>
      </w:r>
      <w:r>
        <w:lastRenderedPageBreak/>
        <w:t>desde que a solicitação seja tempestiva e devidamente justificada e a justificativa apresentada seja aceita pela Administração.</w:t>
      </w:r>
    </w:p>
    <w:p w14:paraId="59E8BC03" w14:textId="77777777" w:rsidR="00F3495E" w:rsidRDefault="00F3495E" w:rsidP="00F3495E">
      <w:pPr>
        <w:pStyle w:val="N11"/>
      </w:pPr>
      <w:r>
        <w:t>Serão formalizadas tantas Atas de Registro de Preços quantas forem necessárias para o registro de todos os itens constantes no Termo de Referência, com a indicação do licitante vencedor, a descrição do(s) item(</w:t>
      </w:r>
      <w:proofErr w:type="spellStart"/>
      <w:r>
        <w:t>ns</w:t>
      </w:r>
      <w:proofErr w:type="spellEnd"/>
      <w:r>
        <w:t>), as respectivas quantidades, preços registrados e demais condições.</w:t>
      </w:r>
    </w:p>
    <w:p w14:paraId="5081AEF5" w14:textId="77777777" w:rsidR="00F3495E" w:rsidRDefault="00F3495E" w:rsidP="00F3495E">
      <w:pPr>
        <w:pStyle w:val="N11"/>
      </w:pPr>
      <w:r>
        <w:t>O preço registrado, com a indicação dos fornecedores, será divulgado no PNCP e disponibilizado durante a vigência da ata de registro de preços.</w:t>
      </w:r>
    </w:p>
    <w:p w14:paraId="1A21CE1D" w14:textId="77777777" w:rsidR="00F3495E" w:rsidRDefault="00F3495E" w:rsidP="00F3495E">
      <w:pPr>
        <w:pStyle w:val="N11"/>
      </w:pPr>
      <w:r>
        <w:t>Na hipótese de inviabilidade técnica de publicação no PNCP, a publicação de que trata o caput deverá ocorrer no Diário Oficial do Estado.</w:t>
      </w:r>
    </w:p>
    <w:p w14:paraId="1DECF199" w14:textId="77777777" w:rsidR="00F3495E" w:rsidRDefault="00F3495E" w:rsidP="00F3495E">
      <w:pPr>
        <w:pStyle w:val="N11"/>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5FD43DD" w14:textId="77777777" w:rsidR="00F3495E" w:rsidRDefault="00F3495E" w:rsidP="00F3495E">
      <w:pPr>
        <w:pStyle w:val="N11"/>
      </w:pPr>
      <w: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0021417E" w14:textId="77777777" w:rsidR="00F3495E" w:rsidRDefault="00F3495E" w:rsidP="00F3495E">
      <w:pPr>
        <w:pStyle w:val="N11"/>
      </w:pPr>
      <w:r>
        <w:t>Após a homologação da licitação, será incluído na ata, na forma de anexo, o registro:</w:t>
      </w:r>
    </w:p>
    <w:p w14:paraId="16DA27D6" w14:textId="77777777" w:rsidR="00F3495E" w:rsidRDefault="00F3495E" w:rsidP="00F3495E">
      <w:pPr>
        <w:pStyle w:val="N111"/>
      </w:pPr>
      <w:r>
        <w:t xml:space="preserve">dos licitantes que aceitarem cotar o objeto com preço igual ao do adjudicatário, observada a classificação na licitação; e </w:t>
      </w:r>
    </w:p>
    <w:p w14:paraId="4A3704E6" w14:textId="77777777" w:rsidR="00F3495E" w:rsidRDefault="00F3495E" w:rsidP="00F3495E">
      <w:pPr>
        <w:pStyle w:val="N111"/>
      </w:pPr>
      <w:r>
        <w:t>dos licitantes que mantiverem sua proposta original</w:t>
      </w:r>
    </w:p>
    <w:p w14:paraId="3BC3D0B1" w14:textId="77777777" w:rsidR="00F3495E" w:rsidRPr="00681846" w:rsidRDefault="00F3495E" w:rsidP="00F3495E">
      <w:pPr>
        <w:pStyle w:val="N11"/>
      </w:pPr>
      <w:r w:rsidRPr="00681846">
        <w:t>Será respeitada, nas contratações, a ordem de classificação dos licitantes ou fornecedores registrados na ata.</w:t>
      </w:r>
    </w:p>
    <w:p w14:paraId="6229D9E2" w14:textId="77777777" w:rsidR="00F3495E" w:rsidRDefault="00F3495E" w:rsidP="00F3495E">
      <w:pPr>
        <w:pStyle w:val="N111"/>
      </w:pPr>
      <w:r>
        <w:t>A apresentação de novas propostas na forma deste item não prejudicará o resultado do certame em relação ao licitante mais bem classificado.</w:t>
      </w:r>
    </w:p>
    <w:p w14:paraId="7A98AD28" w14:textId="77777777" w:rsidR="00F3495E" w:rsidRDefault="00F3495E" w:rsidP="00F3495E">
      <w:pPr>
        <w:pStyle w:val="N111"/>
      </w:pPr>
      <w:r>
        <w:t>Para fins da ordem de classificação, os licitantes ou fornecedores que aceitarem cotar o objeto com preço igual ao do adjudicatário antecederão aqueles que mantiverem sua proposta original.</w:t>
      </w:r>
    </w:p>
    <w:p w14:paraId="4E37D39D" w14:textId="77777777" w:rsidR="00F3495E" w:rsidRDefault="00F3495E" w:rsidP="00F3495E">
      <w:pPr>
        <w:pStyle w:val="N11"/>
      </w:pPr>
      <w:r>
        <w:t xml:space="preserve"> A habilitação dos licitantes que comporão o cadastro de reserva será efetuada quando houver necessidade de contratação dos licitantes remanescentes, nas seguintes hipóteses:</w:t>
      </w:r>
    </w:p>
    <w:p w14:paraId="4EBE0015" w14:textId="77777777" w:rsidR="00F3495E" w:rsidRPr="00BF0A11" w:rsidRDefault="00F3495E" w:rsidP="00F3495E">
      <w:pPr>
        <w:pStyle w:val="N111"/>
      </w:pPr>
      <w:r>
        <w:t xml:space="preserve">quando o licitante vencedor não assinar a ata de registro de preços no prazo e nas </w:t>
      </w:r>
      <w:r w:rsidRPr="00BF0A11">
        <w:t>condições estabelecidos no edital; ou</w:t>
      </w:r>
    </w:p>
    <w:p w14:paraId="6A15FB7F" w14:textId="77777777" w:rsidR="00F3495E" w:rsidRDefault="00F3495E" w:rsidP="00F3495E">
      <w:pPr>
        <w:pStyle w:val="N111"/>
      </w:pPr>
      <w:r w:rsidRPr="00BF0A11">
        <w:t>quando houver o cancelamento</w:t>
      </w:r>
      <w:r>
        <w:t xml:space="preserve"> do registro do fornecedor ou do registro de preços, nas hipóteses previstas nos art. 51 e 52 do Decreto 5354-R/2023.</w:t>
      </w:r>
    </w:p>
    <w:p w14:paraId="685E171E" w14:textId="77777777" w:rsidR="00F3495E" w:rsidRDefault="00F3495E" w:rsidP="00F3495E">
      <w:pPr>
        <w:pStyle w:val="N11"/>
      </w:pPr>
      <w:r>
        <w:lastRenderedPageBreak/>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CA9CDE2" w14:textId="77777777" w:rsidR="00F3495E" w:rsidRPr="00906275" w:rsidRDefault="00F3495E" w:rsidP="00F3495E">
      <w:pPr>
        <w:pStyle w:val="PargrafodaLista"/>
        <w:numPr>
          <w:ilvl w:val="1"/>
          <w:numId w:val="5"/>
        </w:numPr>
        <w:contextualSpacing w:val="0"/>
        <w:rPr>
          <w:vanish/>
        </w:rPr>
      </w:pPr>
    </w:p>
    <w:p w14:paraId="194C5E33" w14:textId="77777777" w:rsidR="00F3495E" w:rsidRPr="00BF0A11" w:rsidRDefault="00F3495E" w:rsidP="00F3495E">
      <w:pPr>
        <w:pStyle w:val="N111"/>
      </w:pPr>
      <w:r w:rsidRPr="00BF0A11">
        <w:t xml:space="preserve"> convocar os licitantes que mantiveram sua proposta original para negociação, na ordem de classificação, com vistas à obtenção de preço melhor, mesmo que acima do preço do adjudicatário; ou</w:t>
      </w:r>
    </w:p>
    <w:p w14:paraId="21C69130" w14:textId="77777777" w:rsidR="00F3495E" w:rsidRPr="00BF0A11" w:rsidRDefault="00F3495E" w:rsidP="00F3495E">
      <w:pPr>
        <w:pStyle w:val="N111"/>
      </w:pPr>
      <w:r w:rsidRPr="00BF0A11">
        <w:t xml:space="preserve"> adjudicar e firmar o contrato nas condições ofertadas pelos licitantes remanescentes, observada a ordem de classificação, quando frustrada a negociação de melhor condição.</w:t>
      </w:r>
    </w:p>
    <w:p w14:paraId="59BC9CED" w14:textId="771FE186" w:rsidR="00F3495E" w:rsidRPr="00B25592" w:rsidRDefault="00F3495E" w:rsidP="00F3495E">
      <w:pPr>
        <w:pStyle w:val="Ttulo1"/>
      </w:pPr>
      <w:r w:rsidRPr="00B25592">
        <w:t>DAS INFRAÇÕES ADMINISTRATIVAS E SANÇÕES</w:t>
      </w:r>
    </w:p>
    <w:p w14:paraId="33DD1CAB" w14:textId="77777777" w:rsidR="00F3495E" w:rsidRDefault="00F3495E" w:rsidP="00F3495E">
      <w:pPr>
        <w:pStyle w:val="N11"/>
      </w:pPr>
      <w:r w:rsidRPr="009322FD">
        <w:t>Comete infração administrativa, nos termos do art. 155 da Lei 14.133/2021, o licitante ou adjudicatário que, com dolo ou culpa:</w:t>
      </w:r>
    </w:p>
    <w:p w14:paraId="44A1AD87" w14:textId="77777777" w:rsidR="00F3495E" w:rsidRDefault="00F3495E" w:rsidP="00F3495E">
      <w:pPr>
        <w:pStyle w:val="N111"/>
      </w:pPr>
      <w:r>
        <w:t>deixar de entregar a documentação exigida para o certame ou não entregar qualquer documento que tenha sido solicitado pelo Pregoeiro durante o certame;</w:t>
      </w:r>
    </w:p>
    <w:p w14:paraId="098AF2FB" w14:textId="77777777" w:rsidR="00F3495E" w:rsidRDefault="00F3495E" w:rsidP="00F3495E">
      <w:pPr>
        <w:pStyle w:val="N111"/>
      </w:pPr>
      <w:r>
        <w:t>salvo em decorrência de fato superveniente devidamente justificado, não mantiver a proposta, em especial quando:</w:t>
      </w:r>
    </w:p>
    <w:p w14:paraId="32983FFB" w14:textId="77777777" w:rsidR="00F3495E" w:rsidRDefault="00F3495E" w:rsidP="00F3495E">
      <w:pPr>
        <w:pStyle w:val="N1111"/>
      </w:pPr>
      <w:r>
        <w:t>não enviar a proposta adequada ao último lance ofertado ou após a negociação;</w:t>
      </w:r>
    </w:p>
    <w:p w14:paraId="15DB4DE3" w14:textId="77777777" w:rsidR="00F3495E" w:rsidRDefault="00F3495E" w:rsidP="00F3495E">
      <w:pPr>
        <w:pStyle w:val="N1111"/>
      </w:pPr>
      <w:r>
        <w:t xml:space="preserve">recusar-se a enviar o detalhamento da proposta quando exigível; </w:t>
      </w:r>
    </w:p>
    <w:p w14:paraId="1947BECE" w14:textId="77777777" w:rsidR="00F3495E" w:rsidRDefault="00F3495E" w:rsidP="00F3495E">
      <w:pPr>
        <w:pStyle w:val="N1111"/>
      </w:pPr>
      <w:r>
        <w:t xml:space="preserve">pedir para ser desclassificado quando encerrada a etapa competitiva;  </w:t>
      </w:r>
    </w:p>
    <w:p w14:paraId="706FA74B" w14:textId="77777777" w:rsidR="00F3495E" w:rsidRDefault="00F3495E" w:rsidP="00F3495E">
      <w:pPr>
        <w:pStyle w:val="N1111"/>
      </w:pPr>
      <w:r>
        <w:t>deixar de apresentar amostra;</w:t>
      </w:r>
    </w:p>
    <w:p w14:paraId="0671ECDF" w14:textId="77777777" w:rsidR="00F3495E" w:rsidRDefault="00F3495E" w:rsidP="00F3495E">
      <w:pPr>
        <w:pStyle w:val="N1111"/>
      </w:pPr>
      <w:r>
        <w:t xml:space="preserve">apresentar proposta ou amostra em desacordo com as especificações do edital; </w:t>
      </w:r>
    </w:p>
    <w:p w14:paraId="5B98EDF8" w14:textId="77777777" w:rsidR="00F3495E" w:rsidRDefault="00F3495E" w:rsidP="00F3495E">
      <w:pPr>
        <w:pStyle w:val="N111"/>
      </w:pPr>
      <w:r>
        <w:t>não entregar a documentação exigida para a contratação, quando convocado dentro do prazo de validade de sua proposta, ou recusar-se, sem justificativa, a assinar o contrato ou a ata de registro de preço, ou a aceitar ou retirar o instrumento equivalente no prazo estabelecido pela Administração;</w:t>
      </w:r>
    </w:p>
    <w:p w14:paraId="14EE1D76" w14:textId="77777777" w:rsidR="00F3495E" w:rsidRDefault="00F3495E" w:rsidP="00F3495E">
      <w:pPr>
        <w:pStyle w:val="N111"/>
      </w:pPr>
      <w:r>
        <w:t>apresentar declaração ou documentação falsa exigida para o certame ou prestar declaração falsa durante a licitação;</w:t>
      </w:r>
    </w:p>
    <w:p w14:paraId="0DECED98" w14:textId="77777777" w:rsidR="00F3495E" w:rsidRDefault="00F3495E" w:rsidP="00F3495E">
      <w:pPr>
        <w:pStyle w:val="N111"/>
      </w:pPr>
      <w:r>
        <w:t>fraudar a licitação</w:t>
      </w:r>
      <w:r w:rsidR="0003536B">
        <w:t>;</w:t>
      </w:r>
    </w:p>
    <w:p w14:paraId="55639CC3" w14:textId="77777777" w:rsidR="00F3495E" w:rsidRDefault="00F3495E" w:rsidP="00F3495E">
      <w:pPr>
        <w:pStyle w:val="N111"/>
      </w:pPr>
      <w:r>
        <w:t>comportar-se de modo inidôneo ou cometer fraude de qualquer natureza, em especial quando:</w:t>
      </w:r>
    </w:p>
    <w:p w14:paraId="6981B5AF" w14:textId="77777777" w:rsidR="00F3495E" w:rsidRDefault="00F3495E" w:rsidP="00F3495E">
      <w:pPr>
        <w:pStyle w:val="N1111"/>
      </w:pPr>
      <w:r>
        <w:t xml:space="preserve">agir em conluio ou em desconformidade com a lei; </w:t>
      </w:r>
    </w:p>
    <w:p w14:paraId="3023FA67" w14:textId="77777777" w:rsidR="00F3495E" w:rsidRDefault="00F3495E" w:rsidP="00F3495E">
      <w:pPr>
        <w:pStyle w:val="N1111"/>
      </w:pPr>
      <w:r>
        <w:t xml:space="preserve">induzir deliberadamente a erro no julgamento; </w:t>
      </w:r>
    </w:p>
    <w:p w14:paraId="6F4A169C" w14:textId="77777777" w:rsidR="00F3495E" w:rsidRDefault="00F3495E" w:rsidP="00F3495E">
      <w:pPr>
        <w:pStyle w:val="N1111"/>
      </w:pPr>
      <w:r>
        <w:lastRenderedPageBreak/>
        <w:t xml:space="preserve">apresentar amostra falsificada ou deteriorada; </w:t>
      </w:r>
    </w:p>
    <w:p w14:paraId="08524CAC" w14:textId="77777777" w:rsidR="00F3495E" w:rsidRDefault="00F3495E" w:rsidP="00F3495E">
      <w:pPr>
        <w:pStyle w:val="N111"/>
      </w:pPr>
      <w:r>
        <w:t>praticar atos ilícitos com vistas a frustrar os objetivos da licitação;</w:t>
      </w:r>
    </w:p>
    <w:p w14:paraId="58540879" w14:textId="77777777" w:rsidR="00F3495E" w:rsidRDefault="00F3495E" w:rsidP="00F3495E">
      <w:pPr>
        <w:pStyle w:val="N111"/>
      </w:pPr>
      <w:r>
        <w:t>praticar ato lesivo previsto no art. 5º da Lei 12.846/2013;</w:t>
      </w:r>
    </w:p>
    <w:p w14:paraId="2AD5E752" w14:textId="77777777" w:rsidR="00F3495E" w:rsidRDefault="00F3495E" w:rsidP="00F3495E">
      <w:pPr>
        <w:pStyle w:val="N11"/>
      </w:pPr>
      <w:r w:rsidRPr="00905FC1">
        <w:t xml:space="preserve">Reputar-se-á comportamento inidôneo, exemplificativamente, os tipificados nos arts. 337-F a 337-M do Código Penal e </w:t>
      </w:r>
      <w:r>
        <w:t xml:space="preserve">no art. 5º da Lei 12.846/2013, bem como a </w:t>
      </w:r>
      <w:r w:rsidRPr="00905FC1">
        <w:t>declaração falsa quanto às condições de participação e quanto ao enquadramento como ME/EPP</w:t>
      </w:r>
      <w:r>
        <w:t>.</w:t>
      </w:r>
    </w:p>
    <w:p w14:paraId="6B17F4B3" w14:textId="77777777" w:rsidR="00F3495E" w:rsidRPr="00905FC1" w:rsidRDefault="00F3495E" w:rsidP="00F3495E">
      <w:pPr>
        <w:pStyle w:val="N11"/>
      </w:pPr>
      <w:r w:rsidRPr="00905FC1">
        <w:t>O licitante ou adjudicatário que cometer qualquer das infrações discriminadas ficará sujeito, sem prejuízo da responsabilidade penal e civil, às seguintes sanções:</w:t>
      </w:r>
    </w:p>
    <w:p w14:paraId="111374E9" w14:textId="77777777" w:rsidR="00F3495E" w:rsidRDefault="00F3495E" w:rsidP="00F3495E">
      <w:pPr>
        <w:pStyle w:val="N111"/>
      </w:pPr>
      <w:r>
        <w:t>multa de 0,5% até 30% (trinta por cento) sobre o valor estimado para os lotes em que participou o licitante;</w:t>
      </w:r>
    </w:p>
    <w:p w14:paraId="3278C81E" w14:textId="77777777" w:rsidR="00F3495E" w:rsidRDefault="00F3495E" w:rsidP="00F3495E">
      <w:pPr>
        <w:pStyle w:val="N111"/>
      </w:pPr>
      <w:r>
        <w:t>impedimento de licitar e contratar; e</w:t>
      </w:r>
    </w:p>
    <w:p w14:paraId="5EA1E696" w14:textId="77777777" w:rsidR="00F3495E" w:rsidRDefault="00F3495E" w:rsidP="00F3495E">
      <w:pPr>
        <w:pStyle w:val="N111"/>
      </w:pPr>
      <w:r>
        <w:t>declaração de inidoneidade para licitar ou contratar.</w:t>
      </w:r>
    </w:p>
    <w:p w14:paraId="0417F179" w14:textId="77777777" w:rsidR="00F3495E" w:rsidRDefault="00F3495E" w:rsidP="00F3495E">
      <w:pPr>
        <w:pStyle w:val="N11"/>
      </w:pPr>
      <w:r>
        <w:t>As sanções de impedimento de licitar e contratar e declaração de inidoneidade para licitar ou contratar poderão ser aplicadas, cumulativamente ou não, à penalidade de multa.</w:t>
      </w:r>
    </w:p>
    <w:p w14:paraId="25974E6E" w14:textId="77777777" w:rsidR="00F3495E" w:rsidRDefault="00F3495E" w:rsidP="00F3495E">
      <w:pPr>
        <w:pStyle w:val="N11"/>
      </w:pPr>
      <w:r>
        <w:t xml:space="preserve">A aplicação de qualquer das penalidades previstas realizar-se-á em processo administrativo que assegurará o contraditório e a ampla defesa, observando-se além da disciplina legal e regulamentar, o disposto no Termo de Contrato </w:t>
      </w:r>
      <w:r w:rsidR="00506669">
        <w:t>e/</w:t>
      </w:r>
      <w:r>
        <w:t>ou no Termo de Referência quanto ao procedimento e outras condições.</w:t>
      </w:r>
    </w:p>
    <w:p w14:paraId="38A89087" w14:textId="77777777" w:rsidR="00F3495E" w:rsidRDefault="00F3495E" w:rsidP="00F3495E">
      <w:pPr>
        <w:pStyle w:val="N11"/>
      </w:pPr>
      <w:r>
        <w:t xml:space="preserve">As sanções por atos praticados durante a execução do contrato estão previstas no Termo de Contrato </w:t>
      </w:r>
      <w:r w:rsidR="00506669">
        <w:t>e/</w:t>
      </w:r>
      <w:r>
        <w:t>ou no Termo de Referência.</w:t>
      </w:r>
    </w:p>
    <w:p w14:paraId="35BD5838" w14:textId="77777777" w:rsidR="00F3495E" w:rsidRPr="00BF299B" w:rsidRDefault="00F3495E" w:rsidP="00F3495E">
      <w:pPr>
        <w:pStyle w:val="Ttulo1"/>
      </w:pPr>
      <w:r w:rsidRPr="00BF299B">
        <w:t xml:space="preserve">DA IMPUGNAÇÃO AO EDITAL E </w:t>
      </w:r>
      <w:r w:rsidRPr="00225A9F">
        <w:t>DO</w:t>
      </w:r>
      <w:r w:rsidRPr="00BF299B">
        <w:t xml:space="preserve"> PEDIDO DE ESCLARECIMENTO</w:t>
      </w:r>
    </w:p>
    <w:p w14:paraId="3BEE39A1" w14:textId="77777777" w:rsidR="00F3495E" w:rsidRPr="00225A9F" w:rsidRDefault="00F3495E" w:rsidP="00F3495E">
      <w:pPr>
        <w:pStyle w:val="N11"/>
      </w:pPr>
      <w:r w:rsidRPr="00225A9F">
        <w:t>Qualquer pessoa é parte legítima para impugnar este Edital por irregularidade na aplicação da legislação</w:t>
      </w:r>
      <w:r w:rsidR="00AD5E01">
        <w:t xml:space="preserve"> ou para solicitar esclarecimento sobre os seus termos</w:t>
      </w:r>
      <w:r w:rsidRPr="00225A9F">
        <w:t>, devendo protocolar o pedido até 3 (três) dias úteis antes da data da abertura do certame.</w:t>
      </w:r>
    </w:p>
    <w:p w14:paraId="3D25B4CC" w14:textId="77777777" w:rsidR="00EA340F" w:rsidRDefault="00EA340F" w:rsidP="00F3495E">
      <w:pPr>
        <w:pStyle w:val="N11"/>
      </w:pPr>
      <w:r w:rsidRPr="00225A9F">
        <w:t>A impugnação e o pedido</w:t>
      </w:r>
      <w:r>
        <w:t xml:space="preserve"> de esclarecimento poderão ser protocolizados </w:t>
      </w:r>
      <w:r w:rsidRPr="00225A9F">
        <w:t xml:space="preserve">no órgão realizador do certame, </w:t>
      </w:r>
      <w:r w:rsidRPr="00DE108D">
        <w:rPr>
          <w:color w:val="FF0000"/>
        </w:rPr>
        <w:t>de 9 às 18 horas</w:t>
      </w:r>
      <w:r w:rsidRPr="00225A9F">
        <w:t xml:space="preserve">, ou enviadas para o </w:t>
      </w:r>
      <w:r w:rsidRPr="00225A9F">
        <w:rPr>
          <w:color w:val="FF0000"/>
        </w:rPr>
        <w:t>e-mail ____________ (preencher)</w:t>
      </w:r>
      <w:r w:rsidRPr="00225A9F">
        <w:t>. Somente serão aceitas impugnações protocolizadas se assinadas pelo</w:t>
      </w:r>
      <w:r>
        <w:t xml:space="preserve"> </w:t>
      </w:r>
      <w:r w:rsidRPr="00225A9F">
        <w:t>impugnante.</w:t>
      </w:r>
    </w:p>
    <w:p w14:paraId="6A95D1BF" w14:textId="77777777" w:rsidR="00F3495E" w:rsidRPr="00225A9F" w:rsidRDefault="00F3495E" w:rsidP="00770090">
      <w:pPr>
        <w:pStyle w:val="N11"/>
      </w:pPr>
      <w:r w:rsidRPr="00225A9F">
        <w:tab/>
        <w:t>As impugnações e pedidos de esclarecimentos não suspendem os prazos previstos no certame.</w:t>
      </w:r>
    </w:p>
    <w:p w14:paraId="109C6BD9" w14:textId="77777777" w:rsidR="00F3495E" w:rsidRPr="00225A9F" w:rsidRDefault="00F3495E" w:rsidP="00F3495E">
      <w:pPr>
        <w:pStyle w:val="N111"/>
      </w:pPr>
      <w:r w:rsidRPr="00225A9F">
        <w:t>A concessão de efeito suspensivo à impugnação é medida excepcional e deverá ser motivada pelo Pregoeiro, nos autos do processo de licitação.</w:t>
      </w:r>
    </w:p>
    <w:p w14:paraId="5BE2270B" w14:textId="77777777" w:rsidR="00F3495E" w:rsidRPr="00225A9F" w:rsidRDefault="00F3495E" w:rsidP="00F3495E">
      <w:pPr>
        <w:pStyle w:val="N11"/>
      </w:pPr>
      <w:r w:rsidRPr="00225A9F">
        <w:lastRenderedPageBreak/>
        <w:t>Caso o Pregoeiro decida pela improcedência da impugnação ao ato convocatório, deverá encaminhar o processo para a Autoridade Competente</w:t>
      </w:r>
      <w:r>
        <w:t>,</w:t>
      </w:r>
      <w:r w:rsidRPr="00225A9F">
        <w:t xml:space="preserve"> a quem competirá, nesse caso, ratificar ou alterar a decisão do Pregoeiro.</w:t>
      </w:r>
    </w:p>
    <w:p w14:paraId="0E00A837" w14:textId="77777777" w:rsidR="00F3495E" w:rsidRPr="00225A9F" w:rsidRDefault="00F3495E" w:rsidP="00F3495E">
      <w:pPr>
        <w:pStyle w:val="N11"/>
      </w:pPr>
      <w:r w:rsidRPr="00225A9F">
        <w:t>Acolhida a impugnação, será definida e publicada nova data para a realização do certame.</w:t>
      </w:r>
    </w:p>
    <w:p w14:paraId="4A4209F1" w14:textId="77777777" w:rsidR="00F3495E" w:rsidRDefault="00F3495E" w:rsidP="00F3495E">
      <w:pPr>
        <w:pStyle w:val="N11"/>
      </w:pPr>
      <w:r w:rsidRPr="00225A9F">
        <w:t>Qualquer modificação no edital será divulgada pelo mesmo instrumento de publicação em que se deu o texto original, reabrindo-se o prazo inicialmente estabelecido, exceto quando, inquestionavelmente, a alteração não afetar a formulação das pro</w:t>
      </w:r>
      <w:r>
        <w:t>postas.</w:t>
      </w:r>
    </w:p>
    <w:p w14:paraId="628432B9" w14:textId="77777777" w:rsidR="006F17CB" w:rsidRDefault="006F17CB" w:rsidP="006F17CB">
      <w:pPr>
        <w:pStyle w:val="N11"/>
      </w:pPr>
      <w:r w:rsidRPr="003E7776">
        <w:t>A resposta</w:t>
      </w:r>
      <w:r>
        <w:t xml:space="preserve"> à impugnação ou ao pedido de esclarecimento</w:t>
      </w:r>
      <w:r w:rsidRPr="003E7776">
        <w:t xml:space="preserve"> será divulgada </w:t>
      </w:r>
      <w:r>
        <w:t xml:space="preserve">por </w:t>
      </w:r>
      <w:r w:rsidRPr="003E7776">
        <w:t xml:space="preserve">publicação </w:t>
      </w:r>
      <w:r>
        <w:t>e</w:t>
      </w:r>
      <w:r w:rsidRPr="00965EE2">
        <w:t>m campo do Sistema de Compras do Governo Federal</w:t>
      </w:r>
      <w:r>
        <w:t>, n</w:t>
      </w:r>
      <w:r w:rsidRPr="0088520E">
        <w:t>o prazo de até 3 (três) dias úteis, limitado ao último dia útil anterio</w:t>
      </w:r>
      <w:r>
        <w:t xml:space="preserve">r à data da abertura do certame, </w:t>
      </w:r>
      <w:r w:rsidRPr="003E7776">
        <w:t xml:space="preserve">ficando </w:t>
      </w:r>
      <w:r>
        <w:t xml:space="preserve">os interessados </w:t>
      </w:r>
      <w:r w:rsidRPr="003E7776">
        <w:t>obrigad</w:t>
      </w:r>
      <w:r>
        <w:t>o</w:t>
      </w:r>
      <w:r w:rsidRPr="003E7776">
        <w:t>s a acessar o endereço para a obtenção das informações prestadas.</w:t>
      </w:r>
    </w:p>
    <w:p w14:paraId="049ACAB0" w14:textId="77777777" w:rsidR="00F3495E" w:rsidRDefault="00F3495E" w:rsidP="00F3495E">
      <w:pPr>
        <w:pStyle w:val="Ttulo1"/>
      </w:pPr>
      <w:r>
        <w:t>DAS DISPOSIÇÕES FINAIS</w:t>
      </w:r>
    </w:p>
    <w:p w14:paraId="415E6F7F" w14:textId="77777777" w:rsidR="00F3495E" w:rsidRPr="003C322B" w:rsidRDefault="00F3495E" w:rsidP="00F3495E">
      <w:pPr>
        <w:pStyle w:val="N11"/>
      </w:pPr>
      <w:r w:rsidRPr="003C322B">
        <w:t>Será divulgada ata da sessão pública no sistema eletrônico.</w:t>
      </w:r>
    </w:p>
    <w:p w14:paraId="5EE81F65" w14:textId="77777777" w:rsidR="00F3495E" w:rsidRPr="003C322B" w:rsidRDefault="00F3495E" w:rsidP="00F3495E">
      <w:pPr>
        <w:pStyle w:val="N11"/>
      </w:pPr>
      <w:r w:rsidRPr="003C322B">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0A0951BE" w14:textId="77777777" w:rsidR="00F3495E" w:rsidRPr="003C322B" w:rsidRDefault="00F3495E" w:rsidP="00F3495E">
      <w:pPr>
        <w:pStyle w:val="N11"/>
      </w:pPr>
      <w:r w:rsidRPr="003C322B">
        <w:t>Todas as referências de tempo no Edital, no aviso e durante a sessão pública observarão o horário de Brasília - DF.</w:t>
      </w:r>
    </w:p>
    <w:p w14:paraId="229196A7" w14:textId="77777777" w:rsidR="00F3495E" w:rsidRPr="003C322B" w:rsidRDefault="00F3495E" w:rsidP="00F3495E">
      <w:pPr>
        <w:pStyle w:val="N11"/>
      </w:pPr>
      <w:r w:rsidRPr="003C322B">
        <w:t>A homologação do resultado desta licitação não implicará direito à contratação.</w:t>
      </w:r>
    </w:p>
    <w:p w14:paraId="464D5A16" w14:textId="77777777" w:rsidR="00F3495E" w:rsidRPr="003C322B" w:rsidRDefault="00F3495E" w:rsidP="00F3495E">
      <w:pPr>
        <w:pStyle w:val="N11"/>
      </w:pPr>
      <w:r w:rsidRPr="003C322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085DA88" w14:textId="77777777" w:rsidR="00F3495E" w:rsidRPr="003C322B" w:rsidRDefault="00F3495E" w:rsidP="00F3495E">
      <w:pPr>
        <w:pStyle w:val="N11"/>
      </w:pPr>
      <w:r w:rsidRPr="003C322B">
        <w:t>Os licitantes assumem todos os custos de preparação e apresentação de suas propostas e a Administração não será, em nenhum caso, responsável por esses custos, independentemente da condução ou do resultado do processo licitatório.</w:t>
      </w:r>
    </w:p>
    <w:p w14:paraId="4A1D5365" w14:textId="77777777" w:rsidR="00F3495E" w:rsidRPr="003C322B" w:rsidRDefault="00F3495E" w:rsidP="00F3495E">
      <w:pPr>
        <w:pStyle w:val="N11"/>
      </w:pPr>
      <w:r w:rsidRPr="003C322B">
        <w:t>Na contagem dos prazos estabelecidos neste Edital e seus Anexos, excluir-se-á o dia do início e incluir-se-á o do vencimento. Só se iniciam e vencem os prazos em dias de expediente na Administração.</w:t>
      </w:r>
    </w:p>
    <w:p w14:paraId="6215282D" w14:textId="77777777" w:rsidR="00F3495E" w:rsidRPr="003C322B" w:rsidRDefault="00F3495E" w:rsidP="00F3495E">
      <w:pPr>
        <w:pStyle w:val="N11"/>
      </w:pPr>
      <w:r w:rsidRPr="003C322B">
        <w:t>O desatendimento de exigências formais não essenciais não importará o afastamento do licitante, desde que seja possível o aproveitamento do ato, observados os princípios da isonomia e do interesse público.</w:t>
      </w:r>
    </w:p>
    <w:p w14:paraId="60B3220F" w14:textId="77777777" w:rsidR="00F3495E" w:rsidRPr="003C322B" w:rsidRDefault="00F3495E" w:rsidP="00F3495E">
      <w:pPr>
        <w:pStyle w:val="N11"/>
      </w:pPr>
      <w:r w:rsidRPr="003C322B">
        <w:t>Em caso de divergência entre disposições deste Edital e de seus anexos ou demais peças que compõem o processo, prevalecerá as deste Edital.</w:t>
      </w:r>
    </w:p>
    <w:p w14:paraId="532E7FE0" w14:textId="77777777" w:rsidR="00DE34F2" w:rsidRPr="003C322B" w:rsidRDefault="00DE34F2" w:rsidP="00DE34F2">
      <w:pPr>
        <w:pStyle w:val="N11"/>
      </w:pPr>
      <w:r w:rsidRPr="003C322B">
        <w:lastRenderedPageBreak/>
        <w:t xml:space="preserve">O Edital e seus anexos estão disponíveis, na íntegra, no Portal Nacional de Contratações Públicas (PNCP) </w:t>
      </w:r>
      <w:r w:rsidRPr="007B5A7D">
        <w:t>e no Sistema de Compras do Gover</w:t>
      </w:r>
      <w:r>
        <w:t>no Federal (</w:t>
      </w:r>
      <w:hyperlink r:id="rId12" w:history="1">
        <w:r w:rsidRPr="00AC0029">
          <w:rPr>
            <w:rStyle w:val="Hyperlink"/>
          </w:rPr>
          <w:t>www.gov.br/compras</w:t>
        </w:r>
      </w:hyperlink>
      <w:r>
        <w:t>).</w:t>
      </w:r>
    </w:p>
    <w:p w14:paraId="39EC99D4" w14:textId="77777777" w:rsidR="00F3495E" w:rsidRDefault="00F3495E" w:rsidP="00F3495E">
      <w:pPr>
        <w:pStyle w:val="N11"/>
      </w:pPr>
      <w:r>
        <w:t>Integram este Edital, para todos os fins e efeitos, os seguintes anexos:</w:t>
      </w:r>
    </w:p>
    <w:p w14:paraId="44D6319B" w14:textId="77777777" w:rsidR="00525E56" w:rsidRPr="00525E56" w:rsidRDefault="00525E56" w:rsidP="00525E56">
      <w:pPr>
        <w:pStyle w:val="PGE-Normal"/>
        <w:ind w:left="1134"/>
        <w:rPr>
          <w:color w:val="FF0000"/>
        </w:rPr>
      </w:pPr>
      <w:r w:rsidRPr="00525E56">
        <w:rPr>
          <w:color w:val="FF0000"/>
        </w:rPr>
        <w:t>Anexo I – Termo de Referência</w:t>
      </w:r>
    </w:p>
    <w:p w14:paraId="6839EE1C" w14:textId="77777777" w:rsidR="00525E56" w:rsidRPr="00525E56" w:rsidRDefault="00525E56" w:rsidP="00525E56">
      <w:pPr>
        <w:pStyle w:val="PGE-Normal"/>
        <w:ind w:left="1134"/>
        <w:rPr>
          <w:color w:val="FF0000"/>
        </w:rPr>
      </w:pPr>
      <w:r w:rsidRPr="00525E56">
        <w:rPr>
          <w:color w:val="FF0000"/>
        </w:rPr>
        <w:t>Anexo II – Requisitos de Habilitação</w:t>
      </w:r>
    </w:p>
    <w:p w14:paraId="11708A1B" w14:textId="77777777" w:rsidR="00525E56" w:rsidRPr="00525E56" w:rsidRDefault="00525E56" w:rsidP="00525E56">
      <w:pPr>
        <w:pStyle w:val="PGE-Normal"/>
        <w:ind w:left="1134"/>
        <w:rPr>
          <w:color w:val="FF0000"/>
        </w:rPr>
      </w:pPr>
      <w:r w:rsidRPr="00525E56">
        <w:rPr>
          <w:color w:val="FF0000"/>
        </w:rPr>
        <w:t>Anexo III - Modelos do Edital</w:t>
      </w:r>
    </w:p>
    <w:p w14:paraId="256EF0CC" w14:textId="77777777" w:rsidR="00525E56" w:rsidRPr="00525E56" w:rsidRDefault="00525E56" w:rsidP="00525E56">
      <w:pPr>
        <w:pStyle w:val="PGE-Normal"/>
        <w:ind w:left="1134"/>
        <w:rPr>
          <w:color w:val="FF0000"/>
        </w:rPr>
      </w:pPr>
      <w:r w:rsidRPr="00525E56">
        <w:rPr>
          <w:color w:val="FF0000"/>
        </w:rPr>
        <w:t>Anexo IV – Minuta de Ata de Registro de Preços</w:t>
      </w:r>
    </w:p>
    <w:p w14:paraId="2C18846C" w14:textId="77777777" w:rsidR="00525E56" w:rsidRPr="00525E56" w:rsidRDefault="00525E56" w:rsidP="00525E56">
      <w:pPr>
        <w:pStyle w:val="PGE-Normal"/>
        <w:ind w:left="1134"/>
        <w:rPr>
          <w:color w:val="FF0000"/>
        </w:rPr>
      </w:pPr>
      <w:r w:rsidRPr="00525E56">
        <w:rPr>
          <w:color w:val="FF0000"/>
        </w:rPr>
        <w:t>Anexo V – Minuta de Termo de Contrato</w:t>
      </w:r>
    </w:p>
    <w:p w14:paraId="439CF38F" w14:textId="77777777" w:rsidR="00F3495E" w:rsidRPr="00225A9F" w:rsidRDefault="00525E56" w:rsidP="00525E56">
      <w:pPr>
        <w:pStyle w:val="PGE-Normal"/>
        <w:ind w:left="1134"/>
        <w:rPr>
          <w:color w:val="FF0000"/>
        </w:rPr>
      </w:pPr>
      <w:r w:rsidRPr="00525E56">
        <w:rPr>
          <w:color w:val="FF0000"/>
        </w:rPr>
        <w:t xml:space="preserve"> (...)</w:t>
      </w:r>
    </w:p>
    <w:p w14:paraId="773883FF" w14:textId="77777777" w:rsidR="00F3495E" w:rsidRPr="00225A9F" w:rsidRDefault="00F3495E" w:rsidP="00F3495E">
      <w:pPr>
        <w:pStyle w:val="PGE-Normal"/>
        <w:jc w:val="center"/>
        <w:rPr>
          <w:color w:val="FF0000"/>
        </w:rPr>
      </w:pPr>
      <w:r w:rsidRPr="00225A9F">
        <w:rPr>
          <w:color w:val="FF0000"/>
        </w:rPr>
        <w:t xml:space="preserve">__(Local)__, __ de _____________ </w:t>
      </w:r>
      <w:proofErr w:type="spellStart"/>
      <w:r w:rsidRPr="00225A9F">
        <w:rPr>
          <w:color w:val="FF0000"/>
        </w:rPr>
        <w:t>de</w:t>
      </w:r>
      <w:proofErr w:type="spellEnd"/>
      <w:r w:rsidRPr="00225A9F">
        <w:rPr>
          <w:color w:val="FF0000"/>
        </w:rPr>
        <w:t xml:space="preserve"> 20__ (preencher)</w:t>
      </w:r>
    </w:p>
    <w:p w14:paraId="4E2CBFAD" w14:textId="77777777" w:rsidR="00F3495E" w:rsidRPr="00225A9F" w:rsidRDefault="00F3495E" w:rsidP="00F3495E">
      <w:pPr>
        <w:pStyle w:val="PGE-Normal"/>
        <w:jc w:val="center"/>
        <w:rPr>
          <w:color w:val="FF0000"/>
        </w:rPr>
      </w:pPr>
      <w:r w:rsidRPr="00225A9F">
        <w:rPr>
          <w:color w:val="FF0000"/>
        </w:rPr>
        <w:t xml:space="preserve">(Nome </w:t>
      </w:r>
      <w:proofErr w:type="gramStart"/>
      <w:r w:rsidRPr="00225A9F">
        <w:rPr>
          <w:color w:val="FF0000"/>
        </w:rPr>
        <w:t>Completo)/</w:t>
      </w:r>
      <w:proofErr w:type="gramEnd"/>
      <w:r w:rsidRPr="00225A9F">
        <w:rPr>
          <w:color w:val="FF0000"/>
        </w:rPr>
        <w:t>PREGOEIRO(A)</w:t>
      </w:r>
    </w:p>
    <w:p w14:paraId="25C23B5F" w14:textId="77777777" w:rsidR="00F3495E" w:rsidRDefault="00F3495E" w:rsidP="00F3495E">
      <w:pPr>
        <w:pStyle w:val="PGE-Normal"/>
      </w:pPr>
      <w:r>
        <w:t xml:space="preserve"> </w:t>
      </w:r>
    </w:p>
    <w:p w14:paraId="276C7817" w14:textId="77777777" w:rsidR="00417DC9" w:rsidRDefault="00417DC9" w:rsidP="00417DC9">
      <w:pPr>
        <w:pStyle w:val="Ttulo"/>
      </w:pPr>
      <w:r>
        <w:t>ANEXO I – TERMO DE REFERÊNCIA</w:t>
      </w:r>
    </w:p>
    <w:p w14:paraId="0747D643" w14:textId="77777777" w:rsidR="00417DC9" w:rsidRDefault="00417DC9" w:rsidP="00417DC9">
      <w:pPr>
        <w:pStyle w:val="PGE-NotaExplicativa"/>
      </w:pPr>
      <w:r>
        <w:t>Nota Explicativa:</w:t>
      </w:r>
    </w:p>
    <w:p w14:paraId="69F37BE3" w14:textId="77777777" w:rsidR="00417DC9" w:rsidRDefault="00417DC9" w:rsidP="00417DC9">
      <w:pPr>
        <w:pStyle w:val="PGE-NotaExplicativa"/>
      </w:pPr>
      <w:r>
        <w:t xml:space="preserve">O Termo de Referência (TR) é peça técnica, elaborada pelos agentes públicos competentes, para atender a cada contratação em concreto. </w:t>
      </w:r>
    </w:p>
    <w:p w14:paraId="3CE4B278" w14:textId="77777777" w:rsidR="00417DC9" w:rsidRDefault="00417DC9" w:rsidP="00417DC9">
      <w:pPr>
        <w:pStyle w:val="PGE-NotaExplicativa"/>
      </w:pPr>
      <w:r>
        <w:t>No entanto, nessa tarefa, poderá ser útil à equipe técnica consultar os modelos de TR disponibilizados pela Procuradoria-Geral do Estado, observando o modelo correspondente ao objeto do contrato pretendido pela Administração.</w:t>
      </w:r>
    </w:p>
    <w:p w14:paraId="2C9F7ADD" w14:textId="77777777" w:rsidR="00417DC9" w:rsidRDefault="00417DC9" w:rsidP="00417DC9">
      <w:pPr>
        <w:pStyle w:val="PGE-NotaExplicativa"/>
      </w:pPr>
      <w:r>
        <w:t xml:space="preserve">Em conjunto com as minutas de TR constam modelos de requisitos de habilitação, que devem ser incorporados a este edital em seu Anexo II. Do TR devem constar as justificativas técnicas dos requisitos de habilitação técnica e econômico-financeira, admitindo-se seja mais resumida no caso de ser adotado o texto padronizado pela PGE para a habilitação pertinente ao objeto contratual. </w:t>
      </w:r>
    </w:p>
    <w:p w14:paraId="7D393EE2" w14:textId="77777777" w:rsidR="00417DC9" w:rsidRDefault="00417DC9" w:rsidP="00417DC9">
      <w:pPr>
        <w:pStyle w:val="PGE-NotaExplicativa"/>
      </w:pPr>
      <w:r>
        <w:t xml:space="preserve">O fato de o TR ser introduzido no edital, integrando-o como anexo, não obriga a análise jurídica da fase preparatória pela Procuradoria-Geral do Estado, ressalvadas modificações de ordem jurídica no edital ou na minuta de contrato, observando as disposições do Enunciado CPGE nº 12.  </w:t>
      </w:r>
    </w:p>
    <w:p w14:paraId="182E52B3" w14:textId="77777777" w:rsidR="00417DC9" w:rsidRDefault="00417DC9" w:rsidP="00417DC9">
      <w:pPr>
        <w:pStyle w:val="PGE-Normal"/>
      </w:pPr>
    </w:p>
    <w:p w14:paraId="44275466" w14:textId="77777777" w:rsidR="00417DC9" w:rsidRDefault="00417DC9" w:rsidP="00417DC9">
      <w:pPr>
        <w:pStyle w:val="PGE-Normal"/>
      </w:pPr>
    </w:p>
    <w:p w14:paraId="33DDAFD0" w14:textId="77777777" w:rsidR="00417DC9" w:rsidRDefault="00417DC9" w:rsidP="00417DC9">
      <w:pPr>
        <w:pStyle w:val="Ttulo"/>
      </w:pPr>
      <w:r>
        <w:lastRenderedPageBreak/>
        <w:t>ANEXO II – REQUISITOS DE HABILITAÇÃO</w:t>
      </w:r>
    </w:p>
    <w:p w14:paraId="5AAE8179" w14:textId="77777777" w:rsidR="00417DC9" w:rsidRDefault="00417DC9" w:rsidP="00417DC9">
      <w:pPr>
        <w:pStyle w:val="PGE-NotaExplicativa"/>
      </w:pPr>
      <w:r>
        <w:t>Nota Explicativa:</w:t>
      </w:r>
    </w:p>
    <w:p w14:paraId="73A9E0A9" w14:textId="77777777" w:rsidR="00417DC9" w:rsidRDefault="00417DC9" w:rsidP="00417DC9">
      <w:pPr>
        <w:pStyle w:val="PGE-NotaExplicativa"/>
      </w:pPr>
      <w:r>
        <w:t>Em conjunto com as minutas de TR constam modelos de requisitos de habilitação, que devem ser incorporados a este edital neste Anexo II.</w:t>
      </w:r>
    </w:p>
    <w:p w14:paraId="571CAE33" w14:textId="77777777" w:rsidR="00417DC9" w:rsidRDefault="00417DC9" w:rsidP="00417DC9">
      <w:pPr>
        <w:pStyle w:val="PGE-NotaExplicativa"/>
      </w:pPr>
      <w:r>
        <w:t xml:space="preserve">A simples inclusão dos requisitos de habilitação padronizados não impõe a análise jurídica da fase preparatória pela Procuradoria-Geral do Estado, ressalvadas modificações de ordem jurídica, observando as disposições do Enunciado CPGE nº 12.   </w:t>
      </w:r>
    </w:p>
    <w:p w14:paraId="0253CFA5" w14:textId="77777777" w:rsidR="00417DC9" w:rsidRDefault="00417DC9" w:rsidP="00417DC9">
      <w:pPr>
        <w:pStyle w:val="PGE-NotaExplicativa"/>
      </w:pPr>
      <w:r>
        <w:t>Sobre isso, ver, ainda, a Nota Explicativa sobre o Termo de Referência, acima.</w:t>
      </w:r>
    </w:p>
    <w:p w14:paraId="64519CBE" w14:textId="77777777" w:rsidR="00417DC9" w:rsidRDefault="00417DC9" w:rsidP="00417DC9">
      <w:pPr>
        <w:pStyle w:val="PGE-Normal"/>
      </w:pPr>
    </w:p>
    <w:p w14:paraId="29F720E2" w14:textId="77777777" w:rsidR="00F3495E" w:rsidRDefault="00F3495E" w:rsidP="00F3495E">
      <w:pPr>
        <w:pStyle w:val="PGE-Normal"/>
      </w:pPr>
    </w:p>
    <w:p w14:paraId="08B55240" w14:textId="77777777" w:rsidR="00417DC9" w:rsidRDefault="00417DC9" w:rsidP="00F3495E">
      <w:pPr>
        <w:pStyle w:val="PGE-Normal"/>
      </w:pPr>
    </w:p>
    <w:p w14:paraId="2F21140E" w14:textId="77777777" w:rsidR="00417DC9" w:rsidRDefault="00417DC9" w:rsidP="00F3495E">
      <w:pPr>
        <w:pStyle w:val="PGE-Normal"/>
      </w:pPr>
    </w:p>
    <w:p w14:paraId="230B1668" w14:textId="77777777" w:rsidR="00F3495E" w:rsidRDefault="00F3495E" w:rsidP="00F3495E">
      <w:pPr>
        <w:pStyle w:val="Ttulo"/>
      </w:pPr>
      <w:r>
        <w:t xml:space="preserve">ANEXO </w:t>
      </w:r>
      <w:r w:rsidR="00D42061" w:rsidRPr="00D42061">
        <w:rPr>
          <w:color w:val="FF0000"/>
        </w:rPr>
        <w:t>III</w:t>
      </w:r>
      <w:r>
        <w:t xml:space="preserve"> – MODELOS DO EDITAL</w:t>
      </w:r>
    </w:p>
    <w:p w14:paraId="7B676BE5" w14:textId="77777777" w:rsidR="00F3495E" w:rsidRPr="009C2B5F" w:rsidRDefault="00F3495E" w:rsidP="00F3495E">
      <w:pPr>
        <w:pStyle w:val="PGE-Normal"/>
        <w:jc w:val="center"/>
        <w:rPr>
          <w:b/>
        </w:rPr>
      </w:pPr>
      <w:r w:rsidRPr="009C2B5F">
        <w:rPr>
          <w:b/>
        </w:rPr>
        <w:t>ANEXO II.A - MODELO DE PROPOSTA COMERCIAL</w:t>
      </w:r>
    </w:p>
    <w:p w14:paraId="49A32168" w14:textId="77777777" w:rsidR="00F3495E" w:rsidRDefault="00F3495E" w:rsidP="00F3495E">
      <w:pPr>
        <w:pStyle w:val="PGE-Normal"/>
      </w:pPr>
    </w:p>
    <w:p w14:paraId="12457E4E" w14:textId="77777777" w:rsidR="00F3495E" w:rsidRPr="000500E7" w:rsidRDefault="00F3495E" w:rsidP="00F3495E">
      <w:pPr>
        <w:pStyle w:val="PGE-Normal"/>
        <w:jc w:val="right"/>
      </w:pPr>
      <w:r w:rsidRPr="000500E7">
        <w:t xml:space="preserve">___ de _________ </w:t>
      </w:r>
      <w:proofErr w:type="spellStart"/>
      <w:r w:rsidRPr="000500E7">
        <w:t>de</w:t>
      </w:r>
      <w:proofErr w:type="spellEnd"/>
      <w:r w:rsidRPr="000500E7">
        <w:t xml:space="preserve"> _____.</w:t>
      </w:r>
    </w:p>
    <w:p w14:paraId="0F0B42EA" w14:textId="77777777" w:rsidR="00F3495E" w:rsidRPr="000500E7" w:rsidRDefault="00F3495E" w:rsidP="00F3495E">
      <w:pPr>
        <w:pStyle w:val="PGE-Normal"/>
      </w:pPr>
      <w:r w:rsidRPr="000500E7">
        <w:t>PREGÃO Nº ___/_____</w:t>
      </w:r>
    </w:p>
    <w:p w14:paraId="3E12D6E9" w14:textId="77777777" w:rsidR="00F3495E" w:rsidRPr="000500E7" w:rsidRDefault="00F3495E" w:rsidP="00F3495E">
      <w:pPr>
        <w:pStyle w:val="PGE-Normal"/>
      </w:pPr>
    </w:p>
    <w:p w14:paraId="73CB828E" w14:textId="77777777" w:rsidR="00F3495E" w:rsidRPr="000500E7" w:rsidRDefault="00F3495E" w:rsidP="00F3495E">
      <w:pPr>
        <w:pStyle w:val="PGE-Normal"/>
      </w:pPr>
      <w:r w:rsidRPr="000500E7">
        <w:t>Empresa: (Nome da Empresa)</w:t>
      </w:r>
    </w:p>
    <w:p w14:paraId="615C8096" w14:textId="77777777" w:rsidR="00F3495E" w:rsidRPr="000500E7" w:rsidRDefault="00F3495E" w:rsidP="00F3495E">
      <w:pPr>
        <w:pStyle w:val="PGE-Normal"/>
      </w:pPr>
    </w:p>
    <w:p w14:paraId="34BDF633" w14:textId="77777777" w:rsidR="00F3495E" w:rsidRPr="000500E7" w:rsidRDefault="00F3495E" w:rsidP="00F3495E">
      <w:pPr>
        <w:pStyle w:val="PGE-Normal"/>
      </w:pPr>
      <w:r w:rsidRPr="000500E7">
        <w:t>À (Nome do Órgão)</w:t>
      </w:r>
    </w:p>
    <w:p w14:paraId="769AD818" w14:textId="77777777" w:rsidR="00F3495E" w:rsidRPr="000500E7" w:rsidRDefault="00F3495E" w:rsidP="00F3495E">
      <w:pPr>
        <w:pStyle w:val="PGE-Normal"/>
      </w:pPr>
    </w:p>
    <w:p w14:paraId="2D60FB31" w14:textId="77777777" w:rsidR="00F3495E" w:rsidRPr="000500E7" w:rsidRDefault="00F3495E" w:rsidP="00F3495E">
      <w:pPr>
        <w:pStyle w:val="PGE-Normal"/>
      </w:pPr>
      <w:r w:rsidRPr="000500E7">
        <w:t>Prezados Senhores,</w:t>
      </w:r>
    </w:p>
    <w:p w14:paraId="7C9164FB" w14:textId="77777777" w:rsidR="00F3495E" w:rsidRPr="000500E7" w:rsidRDefault="00F3495E" w:rsidP="00F3495E">
      <w:pPr>
        <w:pStyle w:val="PGE-Normal"/>
      </w:pPr>
      <w:r w:rsidRPr="000500E7">
        <w:t>1 - Compõem nossa Proposta os seguintes anexos:</w:t>
      </w:r>
    </w:p>
    <w:p w14:paraId="70DBFDBF" w14:textId="77777777" w:rsidR="00F3495E" w:rsidRPr="000500E7" w:rsidRDefault="00F3495E" w:rsidP="00F3495E">
      <w:pPr>
        <w:pStyle w:val="PGE-Normal"/>
      </w:pPr>
      <w:r w:rsidRPr="000500E7">
        <w:t>1.1 - Proposta Comercial Detalhada, com a indicação do preço unitário de cada item e do preço global.</w:t>
      </w:r>
    </w:p>
    <w:p w14:paraId="42A27F4C" w14:textId="77777777" w:rsidR="00F3495E" w:rsidRPr="000500E7" w:rsidRDefault="00F3495E" w:rsidP="00F3495E">
      <w:pPr>
        <w:pStyle w:val="PGE-Normal"/>
      </w:pPr>
      <w:r w:rsidRPr="000500E7">
        <w:t>1.2 - Documentos exigidos para Habilitação.</w:t>
      </w:r>
    </w:p>
    <w:p w14:paraId="6EFA6AA3" w14:textId="77777777" w:rsidR="00F3495E" w:rsidRPr="000500E7" w:rsidRDefault="00F3495E" w:rsidP="00F3495E">
      <w:pPr>
        <w:pStyle w:val="PGE-Normal"/>
      </w:pPr>
      <w:r w:rsidRPr="000500E7">
        <w:lastRenderedPageBreak/>
        <w:t>1.3 - Dados Complementares para Assinatura do Contrato.</w:t>
      </w:r>
    </w:p>
    <w:p w14:paraId="17D9DBDD" w14:textId="77777777" w:rsidR="00F3495E" w:rsidRPr="000500E7" w:rsidRDefault="00F3495E" w:rsidP="00F3495E">
      <w:pPr>
        <w:pStyle w:val="PGE-Normal"/>
      </w:pPr>
      <w:r w:rsidRPr="000500E7">
        <w:t>2 - O prazo de validade da proposta não será inferior a 60 (sessenta) dias, a contar da data de sua apresentação.</w:t>
      </w:r>
    </w:p>
    <w:p w14:paraId="1BD46F73" w14:textId="77777777" w:rsidR="00C75E17" w:rsidRPr="000500E7" w:rsidRDefault="00F3495E" w:rsidP="00F3495E">
      <w:pPr>
        <w:pStyle w:val="PGE-Normal"/>
      </w:pPr>
      <w:r w:rsidRPr="000500E7">
        <w:t>3 - Os preços ora propostos incluem todas as despesas diretas, indiretas, benefícios, tributos, contribuições, seguros e licenças</w:t>
      </w:r>
      <w:r w:rsidR="00C75E17">
        <w:t xml:space="preserve">, além de compreender a integralidade dos custos de direitos trabalhistas assegurados na Constituição Federal, nas leis trabalhistas, normas infralegais, nas convenções coletivas e nos termos de ajuste de conduta vigentes, </w:t>
      </w:r>
      <w:r w:rsidRPr="000500E7">
        <w:t>de modo a se constituírem à única e total contraprestação pelo fornecimento dos itens.</w:t>
      </w:r>
    </w:p>
    <w:p w14:paraId="3FC4512A" w14:textId="77777777" w:rsidR="00F3495E" w:rsidRPr="000500E7" w:rsidRDefault="00C75E17" w:rsidP="00F3495E">
      <w:pPr>
        <w:pStyle w:val="PGE-Normal"/>
      </w:pPr>
      <w:r>
        <w:t>4</w:t>
      </w:r>
      <w:r w:rsidR="00F3495E" w:rsidRPr="000500E7">
        <w:t xml:space="preserve"> - Indicamos a seguinte modalidade de garantia do contrato, conforme art. 96 da Lei nº 14.133/2021: ______________ </w:t>
      </w:r>
    </w:p>
    <w:p w14:paraId="696A8F8C" w14:textId="77777777" w:rsidR="00F3495E" w:rsidRDefault="00F3495E" w:rsidP="00F3495E">
      <w:pPr>
        <w:pStyle w:val="PGE-NotaExplicativa"/>
      </w:pPr>
      <w:r>
        <w:t>Nota Explicativa: Este item não é obrigatório e deve ser utilizado de acordo com o caso concreto e conforme as peculiaridades do objeto, principalmente as descritas no ETP, caso existam.</w:t>
      </w:r>
    </w:p>
    <w:p w14:paraId="3811DF27" w14:textId="77777777" w:rsidR="00F3495E" w:rsidRDefault="00F3495E" w:rsidP="00F3495E">
      <w:pPr>
        <w:pStyle w:val="PGE-Normal"/>
      </w:pPr>
      <w:r>
        <w:t>Atenciosamente,</w:t>
      </w:r>
    </w:p>
    <w:p w14:paraId="20AAA739" w14:textId="77777777" w:rsidR="00F3495E" w:rsidRDefault="00F3495E" w:rsidP="00F3495E">
      <w:pPr>
        <w:pStyle w:val="PGE-Normal"/>
        <w:spacing w:before="0" w:after="0"/>
      </w:pPr>
      <w:r>
        <w:t>____________________________</w:t>
      </w:r>
    </w:p>
    <w:p w14:paraId="4DDDF732" w14:textId="77777777" w:rsidR="00F3495E" w:rsidRDefault="00F3495E" w:rsidP="00F3495E">
      <w:pPr>
        <w:pStyle w:val="PGE-Normal"/>
        <w:spacing w:before="0" w:after="0"/>
      </w:pPr>
      <w:r>
        <w:t>(Nome do representante e assinatura)</w:t>
      </w:r>
    </w:p>
    <w:p w14:paraId="57610990" w14:textId="77777777" w:rsidR="00F3495E" w:rsidRDefault="00F3495E" w:rsidP="00F3495E">
      <w:pPr>
        <w:pStyle w:val="PGE-Normal"/>
      </w:pPr>
    </w:p>
    <w:p w14:paraId="40B8AF55" w14:textId="77777777" w:rsidR="00F3495E" w:rsidRPr="000500E7" w:rsidRDefault="00F3495E" w:rsidP="00F3495E">
      <w:pPr>
        <w:pStyle w:val="PGE-Normal"/>
        <w:spacing w:before="0" w:after="0"/>
        <w:jc w:val="center"/>
        <w:rPr>
          <w:b/>
        </w:rPr>
      </w:pPr>
      <w:r w:rsidRPr="000500E7">
        <w:rPr>
          <w:b/>
        </w:rPr>
        <w:t>ANEXO II.B - DADOS COMPLEMENTARES PARA</w:t>
      </w:r>
      <w:r>
        <w:rPr>
          <w:b/>
        </w:rPr>
        <w:t xml:space="preserve"> </w:t>
      </w:r>
      <w:r w:rsidRPr="000500E7">
        <w:rPr>
          <w:b/>
        </w:rPr>
        <w:t>ASSINATURA DO INSTRUMENTO CONTRATUAL</w:t>
      </w:r>
    </w:p>
    <w:p w14:paraId="082B1770" w14:textId="77777777" w:rsidR="00F3495E" w:rsidRDefault="00F3495E" w:rsidP="00F3495E"/>
    <w:tbl>
      <w:tblPr>
        <w:tblW w:w="0" w:type="auto"/>
        <w:jc w:val="center"/>
        <w:tblCellMar>
          <w:top w:w="15" w:type="dxa"/>
          <w:left w:w="15" w:type="dxa"/>
          <w:bottom w:w="15" w:type="dxa"/>
          <w:right w:w="15" w:type="dxa"/>
        </w:tblCellMar>
        <w:tblLook w:val="04A0" w:firstRow="1" w:lastRow="0" w:firstColumn="1" w:lastColumn="0" w:noHBand="0" w:noVBand="1"/>
      </w:tblPr>
      <w:tblGrid>
        <w:gridCol w:w="9140"/>
      </w:tblGrid>
      <w:tr w:rsidR="00F3495E" w:rsidRPr="00CD4610" w14:paraId="3AB03905" w14:textId="77777777" w:rsidTr="00AF2AA8">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82EE911"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b/>
                <w:bCs/>
                <w:color w:val="000000"/>
                <w:sz w:val="20"/>
                <w:szCs w:val="20"/>
              </w:rPr>
              <w:t>DADOS DO LICITANTE VENCEDOR</w:t>
            </w:r>
          </w:p>
        </w:tc>
      </w:tr>
      <w:tr w:rsidR="00F3495E" w:rsidRPr="00CD4610" w14:paraId="2B0FFFC1" w14:textId="77777777" w:rsidTr="00AF2AA8">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5885ACC"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color w:val="000000"/>
                <w:sz w:val="20"/>
                <w:szCs w:val="20"/>
              </w:rPr>
              <w:t>NOME DO RESPONSÁVEL PELO LICITANTE VENCEDOR:</w:t>
            </w:r>
          </w:p>
        </w:tc>
      </w:tr>
      <w:tr w:rsidR="00F3495E" w:rsidRPr="00CD4610" w14:paraId="0A0CC5BC" w14:textId="77777777" w:rsidTr="00AF2AA8">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FD35912"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color w:val="000000"/>
                <w:sz w:val="20"/>
                <w:szCs w:val="20"/>
              </w:rPr>
              <w:t>Nº DE IDENTIDADE/ ÓRGÃO EMISSOR DO RESPONSÁVEL PELO LICITANTE VENCEDOR:</w:t>
            </w:r>
          </w:p>
        </w:tc>
      </w:tr>
      <w:tr w:rsidR="00F3495E" w:rsidRPr="00CD4610" w14:paraId="55367D61" w14:textId="77777777" w:rsidTr="00AF2AA8">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70A67A2"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color w:val="000000"/>
                <w:sz w:val="20"/>
                <w:szCs w:val="20"/>
              </w:rPr>
              <w:t>CPF DO RESPONSÁVEL PELO LICITANTE VENCEDOR:</w:t>
            </w:r>
          </w:p>
        </w:tc>
      </w:tr>
      <w:tr w:rsidR="00F3495E" w:rsidRPr="00CD4610" w14:paraId="18AFE1BA" w14:textId="77777777" w:rsidTr="00AF2AA8">
        <w:trPr>
          <w:trHeight w:val="10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674CFAD"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color w:val="000000"/>
                <w:sz w:val="20"/>
                <w:szCs w:val="20"/>
              </w:rPr>
              <w:t>NACIONALIDADE:           </w:t>
            </w:r>
            <w:r w:rsidRPr="0084779B">
              <w:rPr>
                <w:rFonts w:eastAsia="Times New Roman"/>
                <w:color w:val="000000"/>
                <w:sz w:val="20"/>
                <w:szCs w:val="20"/>
              </w:rPr>
              <w:t xml:space="preserve"> </w:t>
            </w:r>
            <w:r>
              <w:rPr>
                <w:rFonts w:eastAsia="Times New Roman"/>
                <w:color w:val="000000"/>
                <w:sz w:val="20"/>
                <w:szCs w:val="20"/>
              </w:rPr>
              <w:t xml:space="preserve">         </w:t>
            </w:r>
            <w:r w:rsidRPr="00CD4610">
              <w:rPr>
                <w:rFonts w:eastAsia="Times New Roman"/>
                <w:color w:val="000000"/>
                <w:sz w:val="20"/>
                <w:szCs w:val="20"/>
              </w:rPr>
              <w:t>ESTADO CIVIL:         </w:t>
            </w:r>
          </w:p>
          <w:p w14:paraId="6A4FE6BA"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color w:val="000000"/>
                <w:sz w:val="20"/>
                <w:szCs w:val="20"/>
              </w:rPr>
              <w:t>CONDIÇÃO JURÍDICA DO REPRESENTANTE:</w:t>
            </w:r>
          </w:p>
          <w:p w14:paraId="16536755" w14:textId="77777777" w:rsidR="00F3495E" w:rsidRPr="00CD4610" w:rsidRDefault="00F3495E" w:rsidP="00AF2AA8">
            <w:pPr>
              <w:spacing w:before="0"/>
              <w:jc w:val="left"/>
              <w:rPr>
                <w:rFonts w:ascii="Times New Roman" w:eastAsia="Times New Roman" w:hAnsi="Times New Roman" w:cs="Times New Roman"/>
              </w:rPr>
            </w:pPr>
            <w:r w:rsidRPr="00CD4610">
              <w:rPr>
                <w:rFonts w:ascii="Times New Roman" w:eastAsia="Times New Roman" w:hAnsi="Times New Roman" w:cs="Times New Roman"/>
              </w:rPr>
              <w:br/>
            </w:r>
          </w:p>
        </w:tc>
      </w:tr>
      <w:tr w:rsidR="00F3495E" w:rsidRPr="00CD4610" w14:paraId="1A201F08" w14:textId="77777777" w:rsidTr="00AF2AA8">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E7358BD"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color w:val="000000"/>
                <w:sz w:val="20"/>
                <w:szCs w:val="20"/>
              </w:rPr>
              <w:t>ENDEREÇO RESIDENCIAL COMPLETO DO RESPONSÁVEL PELO LICITANTE VENCEDOR:</w:t>
            </w:r>
          </w:p>
        </w:tc>
      </w:tr>
      <w:tr w:rsidR="00F3495E" w:rsidRPr="00CD4610" w14:paraId="5D6F835B" w14:textId="77777777" w:rsidTr="00AF2AA8">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D533D9C"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b/>
                <w:bCs/>
                <w:color w:val="000000"/>
                <w:sz w:val="20"/>
                <w:szCs w:val="20"/>
              </w:rPr>
              <w:t xml:space="preserve">INDICAÇÃO DO PREPOSTO: </w:t>
            </w:r>
            <w:r w:rsidRPr="00CD4610">
              <w:rPr>
                <w:rFonts w:eastAsia="Times New Roman"/>
                <w:color w:val="000000"/>
                <w:sz w:val="20"/>
                <w:szCs w:val="20"/>
              </w:rPr>
              <w:t>(NOME COMPLETO, CPF e CARGO)</w:t>
            </w:r>
          </w:p>
        </w:tc>
      </w:tr>
      <w:tr w:rsidR="00F3495E" w:rsidRPr="00CD4610" w14:paraId="4F643143" w14:textId="77777777" w:rsidTr="00AF2AA8">
        <w:trPr>
          <w:trHeight w:val="5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999999"/>
            <w:tcMar>
              <w:top w:w="0" w:type="dxa"/>
              <w:left w:w="70" w:type="dxa"/>
              <w:bottom w:w="0" w:type="dxa"/>
              <w:right w:w="70" w:type="dxa"/>
            </w:tcMar>
            <w:vAlign w:val="center"/>
            <w:hideMark/>
          </w:tcPr>
          <w:p w14:paraId="1A0F134D"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color w:val="000000"/>
                <w:sz w:val="20"/>
                <w:szCs w:val="20"/>
              </w:rPr>
              <w:t>xxxxxxxxxxxxxxxxxxxxxxxxxxxxxxxxxxxxxxxxxxxxxxxxxxxxxxxxxxxxxxxxxxxxxxxxxxxxxxxxxxxxxxxxxx</w:t>
            </w:r>
          </w:p>
        </w:tc>
      </w:tr>
      <w:tr w:rsidR="00F3495E" w:rsidRPr="00CD4610" w14:paraId="3433CD79" w14:textId="77777777" w:rsidTr="00AF2AA8">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1C2AB55"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b/>
                <w:bCs/>
                <w:color w:val="000000"/>
                <w:sz w:val="20"/>
                <w:szCs w:val="20"/>
              </w:rPr>
              <w:t>DADOS PARA CADASTRO DA PESSOA JURÍDICA (CREDOR)</w:t>
            </w:r>
          </w:p>
        </w:tc>
      </w:tr>
      <w:tr w:rsidR="00F3495E" w:rsidRPr="00CD4610" w14:paraId="391031AF" w14:textId="77777777" w:rsidTr="00AF2AA8">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25E5C85"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color w:val="000000"/>
                <w:sz w:val="20"/>
                <w:szCs w:val="20"/>
              </w:rPr>
              <w:lastRenderedPageBreak/>
              <w:t>NOME COMPLETO DA PESSOA JURÍDICA:</w:t>
            </w:r>
          </w:p>
        </w:tc>
      </w:tr>
      <w:tr w:rsidR="00F3495E" w:rsidRPr="00CD4610" w14:paraId="14D361E4" w14:textId="77777777" w:rsidTr="00AF2AA8">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D4ED879"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color w:val="000000"/>
                <w:sz w:val="20"/>
                <w:szCs w:val="20"/>
              </w:rPr>
              <w:t>CNPJ DA PESSOA JURÍDICA:</w:t>
            </w:r>
          </w:p>
        </w:tc>
      </w:tr>
      <w:tr w:rsidR="00F3495E" w:rsidRPr="00CD4610" w14:paraId="39CF382E" w14:textId="77777777" w:rsidTr="00AF2AA8">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C5F29B2"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color w:val="000000"/>
                <w:sz w:val="20"/>
                <w:szCs w:val="20"/>
              </w:rPr>
              <w:t>ENDEREÇO COMPLETO DA PESSOA JURÍDICA:            E-MAIL:                 TEL:</w:t>
            </w:r>
          </w:p>
        </w:tc>
      </w:tr>
      <w:tr w:rsidR="00F3495E" w:rsidRPr="00CD4610" w14:paraId="03E3DB0F" w14:textId="77777777" w:rsidTr="00AF2AA8">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DAAFE1F"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color w:val="000000"/>
                <w:sz w:val="20"/>
                <w:szCs w:val="20"/>
              </w:rPr>
              <w:t>BANCO ______________     AGÊNCIA Nº   ___________     NÚMERO DA CONTA: _____________</w:t>
            </w:r>
          </w:p>
        </w:tc>
      </w:tr>
    </w:tbl>
    <w:p w14:paraId="57578239" w14:textId="77777777" w:rsidR="00F3495E" w:rsidRDefault="00F3495E" w:rsidP="00F3495E">
      <w:pPr>
        <w:pStyle w:val="PGE-Normal"/>
      </w:pPr>
    </w:p>
    <w:p w14:paraId="532BB240" w14:textId="77777777" w:rsidR="00F3495E" w:rsidRDefault="00F3495E" w:rsidP="00F3495E">
      <w:pPr>
        <w:pStyle w:val="PGE-Normal"/>
      </w:pPr>
    </w:p>
    <w:p w14:paraId="4E623085" w14:textId="77777777" w:rsidR="00F3495E" w:rsidRDefault="00F3495E" w:rsidP="00F3495E">
      <w:pPr>
        <w:pStyle w:val="PGE-Normal"/>
        <w:spacing w:before="0" w:after="0"/>
      </w:pPr>
      <w:r>
        <w:t xml:space="preserve">(Local), ____ de __________ </w:t>
      </w:r>
      <w:proofErr w:type="spellStart"/>
      <w:r>
        <w:t>de</w:t>
      </w:r>
      <w:proofErr w:type="spellEnd"/>
      <w:r>
        <w:t xml:space="preserve"> ______.</w:t>
      </w:r>
    </w:p>
    <w:p w14:paraId="27EC2E0B" w14:textId="77777777" w:rsidR="00F3495E" w:rsidRDefault="00F3495E" w:rsidP="00F3495E">
      <w:pPr>
        <w:pStyle w:val="PGE-Normal"/>
        <w:spacing w:before="0" w:after="0"/>
      </w:pPr>
    </w:p>
    <w:p w14:paraId="2AAF19AA" w14:textId="77777777" w:rsidR="00F3495E" w:rsidRDefault="00F3495E" w:rsidP="00F3495E">
      <w:pPr>
        <w:pStyle w:val="PGE-Normal"/>
        <w:spacing w:before="0" w:after="0"/>
      </w:pPr>
      <w:r>
        <w:t>____________________________</w:t>
      </w:r>
    </w:p>
    <w:p w14:paraId="1A78550B" w14:textId="77777777" w:rsidR="00F3495E" w:rsidRDefault="00F3495E" w:rsidP="00F3495E">
      <w:pPr>
        <w:pStyle w:val="PGE-Normal"/>
        <w:spacing w:before="0" w:after="0"/>
      </w:pPr>
      <w:r>
        <w:t>(Nome do representante e assinatura)</w:t>
      </w:r>
    </w:p>
    <w:p w14:paraId="15634903" w14:textId="77777777" w:rsidR="00F3495E" w:rsidRDefault="00F3495E" w:rsidP="00F3495E">
      <w:pPr>
        <w:pStyle w:val="PGE-Normal"/>
      </w:pPr>
    </w:p>
    <w:p w14:paraId="1CF4AC8B" w14:textId="77777777" w:rsidR="00F3495E" w:rsidRDefault="00F3495E" w:rsidP="00F3495E">
      <w:pPr>
        <w:pStyle w:val="PGE-Normal"/>
      </w:pPr>
    </w:p>
    <w:p w14:paraId="718C09AA" w14:textId="77777777" w:rsidR="00F3495E" w:rsidRDefault="00F3495E" w:rsidP="00F3495E">
      <w:pPr>
        <w:pStyle w:val="PGE-Normal"/>
      </w:pPr>
    </w:p>
    <w:p w14:paraId="245BAF4D" w14:textId="77777777" w:rsidR="00F3495E" w:rsidRDefault="00F3495E" w:rsidP="00F3495E">
      <w:pPr>
        <w:pStyle w:val="PGE-NotaExplicativa"/>
      </w:pPr>
      <w:r>
        <w:t xml:space="preserve">Nota explicativa: </w:t>
      </w:r>
    </w:p>
    <w:p w14:paraId="6C60F037" w14:textId="77777777" w:rsidR="00F3495E" w:rsidRDefault="00F3495E" w:rsidP="00F3495E">
      <w:pPr>
        <w:pStyle w:val="PGE-NotaExplicativa"/>
      </w:pPr>
      <w:r w:rsidRPr="004E3B94">
        <w:t xml:space="preserve">Este </w:t>
      </w:r>
      <w:r>
        <w:t xml:space="preserve">ANEXO, que trata da minuta de Ata de Registro de Preços, </w:t>
      </w:r>
      <w:r w:rsidRPr="004E3B94">
        <w:t xml:space="preserve">deverá ser excluído se a licitação não adotar o Sistema de Registro de Preços. </w:t>
      </w:r>
    </w:p>
    <w:p w14:paraId="5DEC669D" w14:textId="77777777" w:rsidR="00F3495E" w:rsidRDefault="00F3495E" w:rsidP="00F3495E">
      <w:pPr>
        <w:pStyle w:val="PGE-NotaExplicativa"/>
      </w:pPr>
      <w:r w:rsidRPr="004E3B94">
        <w:t xml:space="preserve">O mesmo se aplica </w:t>
      </w:r>
      <w:r>
        <w:t>à referência a registro de preços n</w:t>
      </w:r>
      <w:r w:rsidRPr="004E3B94">
        <w:t>o preâmbulo do edital e ao</w:t>
      </w:r>
      <w:r>
        <w:t>s</w:t>
      </w:r>
      <w:r w:rsidRPr="004E3B94">
        <w:t xml:space="preserve"> tópico</w:t>
      </w:r>
      <w:r>
        <w:t>s</w:t>
      </w:r>
      <w:r w:rsidRPr="004E3B94">
        <w:t xml:space="preserve"> </w:t>
      </w:r>
      <w:r>
        <w:t xml:space="preserve">do edital </w:t>
      </w:r>
      <w:r w:rsidRPr="004E3B94">
        <w:t>com o</w:t>
      </w:r>
      <w:r>
        <w:t>s</w:t>
      </w:r>
      <w:r w:rsidRPr="004E3B94">
        <w:t xml:space="preserve"> título</w:t>
      </w:r>
      <w:r>
        <w:t>s REGISTRO DE PREÇOS e</w:t>
      </w:r>
      <w:r w:rsidRPr="004E3B94">
        <w:t xml:space="preserve"> DA ATA DE REGISTR</w:t>
      </w:r>
      <w:r>
        <w:t>O DE PREÇOS.</w:t>
      </w:r>
    </w:p>
    <w:p w14:paraId="51297FF5" w14:textId="77777777" w:rsidR="00F3495E" w:rsidRDefault="00F3495E" w:rsidP="00F3495E">
      <w:pPr>
        <w:pStyle w:val="Ttulo"/>
      </w:pPr>
      <w:r>
        <w:t xml:space="preserve">ANEXO </w:t>
      </w:r>
      <w:r w:rsidR="00C06BD0" w:rsidRPr="00C06BD0">
        <w:rPr>
          <w:color w:val="FF0000"/>
        </w:rPr>
        <w:t>IV</w:t>
      </w:r>
      <w:r>
        <w:t xml:space="preserve"> – MINUTA DE ATA DE REGISTRO DE PREÇOS</w:t>
      </w:r>
    </w:p>
    <w:p w14:paraId="401EBB90" w14:textId="77777777" w:rsidR="00F3495E" w:rsidRDefault="00F3495E" w:rsidP="00F3495E">
      <w:pPr>
        <w:pStyle w:val="PGE-Normal"/>
        <w:spacing w:before="0" w:after="0"/>
      </w:pPr>
    </w:p>
    <w:p w14:paraId="760E49D1" w14:textId="77777777" w:rsidR="00F3495E" w:rsidRDefault="00F3495E" w:rsidP="00F3495E">
      <w:pPr>
        <w:pStyle w:val="PGE-Normal"/>
        <w:spacing w:before="0" w:after="0"/>
      </w:pPr>
    </w:p>
    <w:p w14:paraId="1D32D435" w14:textId="77777777" w:rsidR="00F3495E" w:rsidRPr="004D1F53" w:rsidRDefault="00F3495E" w:rsidP="00F3495E">
      <w:pPr>
        <w:pStyle w:val="PGE-Normal"/>
        <w:spacing w:before="0" w:after="0"/>
      </w:pPr>
      <w:r w:rsidRPr="004D1F53">
        <w:t xml:space="preserve">Ata de Registro de Preços nº __/_____ </w:t>
      </w:r>
    </w:p>
    <w:p w14:paraId="4203C3B4" w14:textId="77777777" w:rsidR="00F3495E" w:rsidRPr="004D1F53" w:rsidRDefault="00F3495E" w:rsidP="00F3495E">
      <w:pPr>
        <w:pStyle w:val="PGE-Normal"/>
        <w:spacing w:before="0" w:after="0"/>
      </w:pPr>
      <w:r w:rsidRPr="004D1F53">
        <w:t xml:space="preserve">Pregão nº __/_____ </w:t>
      </w:r>
    </w:p>
    <w:p w14:paraId="2577B10D" w14:textId="77777777" w:rsidR="00F3495E" w:rsidRPr="004D1F53" w:rsidRDefault="00F3495E" w:rsidP="00F3495E">
      <w:pPr>
        <w:pStyle w:val="PGE-Normal"/>
        <w:spacing w:before="0" w:after="0"/>
      </w:pPr>
      <w:r w:rsidRPr="004D1F53">
        <w:t xml:space="preserve">Processo nº __/_____ </w:t>
      </w:r>
    </w:p>
    <w:p w14:paraId="7BCFFF55" w14:textId="77777777" w:rsidR="00F3495E" w:rsidRPr="004D1F53" w:rsidRDefault="00F3495E" w:rsidP="00F3495E">
      <w:pPr>
        <w:pStyle w:val="PGE-Normal"/>
        <w:spacing w:before="0" w:after="0"/>
      </w:pPr>
      <w:r w:rsidRPr="004D1F53">
        <w:t xml:space="preserve">ID </w:t>
      </w:r>
      <w:proofErr w:type="spellStart"/>
      <w:r w:rsidRPr="004D1F53">
        <w:t>CidadES</w:t>
      </w:r>
      <w:proofErr w:type="spellEnd"/>
      <w:r w:rsidRPr="004D1F53">
        <w:t xml:space="preserve"> nº _______ </w:t>
      </w:r>
    </w:p>
    <w:p w14:paraId="7583683F" w14:textId="77777777" w:rsidR="00F3495E" w:rsidRDefault="00F3495E" w:rsidP="00F3495E">
      <w:pPr>
        <w:pStyle w:val="PGE-Normal"/>
      </w:pPr>
    </w:p>
    <w:p w14:paraId="4D432934" w14:textId="77777777" w:rsidR="00F3495E" w:rsidRPr="004D1F53" w:rsidRDefault="00F3495E" w:rsidP="00F3495E">
      <w:pPr>
        <w:pStyle w:val="PGE-Normal"/>
      </w:pPr>
    </w:p>
    <w:p w14:paraId="24909485" w14:textId="77777777" w:rsidR="00F3495E" w:rsidRPr="004D1F53" w:rsidRDefault="00F3495E" w:rsidP="00F3495E">
      <w:pPr>
        <w:pStyle w:val="PGE-Normal"/>
      </w:pPr>
      <w:r w:rsidRPr="004D1F53">
        <w:t xml:space="preserve">O ESTADO DO ESPÍRITO SANTO, por intermédio da </w:t>
      </w:r>
      <w:r w:rsidRPr="004D1F53">
        <w:rPr>
          <w:b/>
          <w:color w:val="FF0000"/>
        </w:rPr>
        <w:t>(nome do órgão)</w:t>
      </w:r>
      <w:r w:rsidRPr="004D1F53">
        <w:t xml:space="preserve">, inscrita no CNPJ sob o nº </w:t>
      </w:r>
      <w:r w:rsidRPr="004D1F53">
        <w:rPr>
          <w:color w:val="FF0000"/>
        </w:rPr>
        <w:t xml:space="preserve">__________ (preencher), </w:t>
      </w:r>
      <w:r w:rsidRPr="004D1F53">
        <w:t xml:space="preserve">com sede na </w:t>
      </w:r>
      <w:r w:rsidRPr="004D1F53">
        <w:rPr>
          <w:color w:val="FF0000"/>
        </w:rPr>
        <w:t>(endereço completo)</w:t>
      </w:r>
      <w:r w:rsidRPr="004D1F53">
        <w:t>, representada legalmente pelo seu (</w:t>
      </w:r>
      <w:r w:rsidRPr="004D1F53">
        <w:rPr>
          <w:color w:val="FF0000"/>
        </w:rPr>
        <w:t xml:space="preserve">cargo e nome), nomeado(a) pelo Decreto/Portaria nº ____, de ___ </w:t>
      </w:r>
      <w:proofErr w:type="spellStart"/>
      <w:r w:rsidRPr="004D1F53">
        <w:rPr>
          <w:color w:val="FF0000"/>
        </w:rPr>
        <w:t>de</w:t>
      </w:r>
      <w:proofErr w:type="spellEnd"/>
      <w:r w:rsidRPr="004D1F53">
        <w:rPr>
          <w:color w:val="FF0000"/>
        </w:rPr>
        <w:t xml:space="preserve"> ________ </w:t>
      </w:r>
      <w:proofErr w:type="spellStart"/>
      <w:r w:rsidRPr="004D1F53">
        <w:rPr>
          <w:color w:val="FF0000"/>
        </w:rPr>
        <w:t>de</w:t>
      </w:r>
      <w:proofErr w:type="spellEnd"/>
      <w:r w:rsidRPr="004D1F53">
        <w:rPr>
          <w:color w:val="FF0000"/>
        </w:rPr>
        <w:t xml:space="preserve"> 20__ (preencher), publicada no DIO de __ </w:t>
      </w:r>
      <w:proofErr w:type="spellStart"/>
      <w:r w:rsidRPr="004D1F53">
        <w:rPr>
          <w:color w:val="FF0000"/>
        </w:rPr>
        <w:t>de</w:t>
      </w:r>
      <w:proofErr w:type="spellEnd"/>
      <w:r w:rsidRPr="004D1F53">
        <w:rPr>
          <w:color w:val="FF0000"/>
        </w:rPr>
        <w:t xml:space="preserve"> _____ </w:t>
      </w:r>
      <w:proofErr w:type="spellStart"/>
      <w:r w:rsidRPr="004D1F53">
        <w:rPr>
          <w:color w:val="FF0000"/>
        </w:rPr>
        <w:t>de</w:t>
      </w:r>
      <w:proofErr w:type="spellEnd"/>
      <w:r w:rsidRPr="004D1F53">
        <w:rPr>
          <w:color w:val="FF0000"/>
        </w:rPr>
        <w:t xml:space="preserve"> 20__ (preencher), portador da Matrícula Funcional nº _______ (preencher)</w:t>
      </w:r>
      <w:r w:rsidRPr="004D1F53">
        <w:t xml:space="preserve">, </w:t>
      </w:r>
      <w:r w:rsidRPr="004D1F53">
        <w:lastRenderedPageBreak/>
        <w:t xml:space="preserve">considerando o julgamento da licitação na modalidade de PREGÃO, PARA REGISTRO DE PREÇOS, </w:t>
      </w:r>
      <w:r w:rsidRPr="004D1F53">
        <w:rPr>
          <w:color w:val="FF0000"/>
        </w:rPr>
        <w:t xml:space="preserve">sob nº. ............, </w:t>
      </w:r>
      <w:r w:rsidRPr="004D1F53">
        <w:t>RESOLVE registrar os preços das empresas, atendendo as condições previstas no Instrumento Convocatório e as constantes desta Ata de Registro de Preços, e regido pela Lei 14.133/2021, pelos Decretos Estaduais nº 5.354-R/2023 e 5.545-R/2023, e suas alterações e em conformidade com as disposições a seguir:</w:t>
      </w:r>
    </w:p>
    <w:p w14:paraId="599E89FB" w14:textId="77777777" w:rsidR="00F3495E" w:rsidRDefault="00F3495E" w:rsidP="00F3495E">
      <w:pPr>
        <w:pStyle w:val="Ttulo1"/>
        <w:numPr>
          <w:ilvl w:val="0"/>
          <w:numId w:val="6"/>
        </w:numPr>
      </w:pPr>
      <w:r>
        <w:t>DO OBJETO</w:t>
      </w:r>
    </w:p>
    <w:p w14:paraId="32204FF4" w14:textId="77777777" w:rsidR="00F3495E" w:rsidRDefault="00F3495E" w:rsidP="00F3495E">
      <w:pPr>
        <w:pStyle w:val="N11"/>
      </w:pPr>
      <w:r w:rsidRPr="002D4D41">
        <w:t xml:space="preserve">A presente Ata tem por objeto o registro de preços para a eventual contratação de </w:t>
      </w:r>
      <w:proofErr w:type="gramStart"/>
      <w:r w:rsidRPr="002D4D41">
        <w:t>........ ,</w:t>
      </w:r>
      <w:proofErr w:type="gramEnd"/>
      <w:r w:rsidRPr="002D4D41">
        <w:t xml:space="preserve"> especificado(s) no(s) item(</w:t>
      </w:r>
      <w:proofErr w:type="spellStart"/>
      <w:r w:rsidRPr="002D4D41">
        <w:t>ns</w:t>
      </w:r>
      <w:proofErr w:type="spellEnd"/>
      <w:r w:rsidRPr="002D4D41">
        <w:t>).......... do .......... Termo de Referência, anexo do Edital de Licitação nº __/____, que é parte integrante desta Ata, assim como as propostas cujos preços tenham sido registrados, independentemente de transcrição.</w:t>
      </w:r>
    </w:p>
    <w:p w14:paraId="1CA82174" w14:textId="77777777" w:rsidR="00F3495E" w:rsidRPr="002D4D41" w:rsidRDefault="00F3495E" w:rsidP="00F3495E">
      <w:pPr>
        <w:pStyle w:val="Ttulo1"/>
      </w:pPr>
      <w:r w:rsidRPr="002D4D41">
        <w:t>DOS PREÇOS, ESPECIFICAÇÕES E QUANTITATIVOS</w:t>
      </w:r>
    </w:p>
    <w:p w14:paraId="7918227F" w14:textId="77777777" w:rsidR="00F3495E" w:rsidRDefault="00F3495E" w:rsidP="00F3495E">
      <w:pPr>
        <w:pStyle w:val="N11"/>
      </w:pPr>
      <w:r w:rsidRPr="004B3497">
        <w:t xml:space="preserve">O preço registrado, as especificações do objeto, as quantidades mínimas e máximas de cada item, fornecedor(es) e as demais condições ofertadas na(s) proposta(s) são as que seguem: </w:t>
      </w:r>
    </w:p>
    <w:p w14:paraId="2DF06DA8" w14:textId="77777777" w:rsidR="00F3495E" w:rsidRPr="00BA0A97" w:rsidRDefault="00F3495E" w:rsidP="00F3495E">
      <w:pPr>
        <w:pStyle w:val="PGE-Normal"/>
        <w:spacing w:before="0" w:after="0"/>
        <w:jc w:val="center"/>
        <w:rPr>
          <w:sz w:val="22"/>
        </w:rPr>
      </w:pPr>
    </w:p>
    <w:tbl>
      <w:tblPr>
        <w:tblW w:w="0" w:type="auto"/>
        <w:tblCellMar>
          <w:left w:w="10" w:type="dxa"/>
          <w:right w:w="10" w:type="dxa"/>
        </w:tblCellMar>
        <w:tblLook w:val="04A0" w:firstRow="1" w:lastRow="0" w:firstColumn="1" w:lastColumn="0" w:noHBand="0" w:noVBand="1"/>
      </w:tblPr>
      <w:tblGrid>
        <w:gridCol w:w="742"/>
        <w:gridCol w:w="1254"/>
        <w:gridCol w:w="1325"/>
        <w:gridCol w:w="1334"/>
        <w:gridCol w:w="766"/>
        <w:gridCol w:w="1055"/>
        <w:gridCol w:w="1448"/>
        <w:gridCol w:w="660"/>
        <w:gridCol w:w="764"/>
      </w:tblGrid>
      <w:tr w:rsidR="00F3495E" w:rsidRPr="00BA0A97" w14:paraId="78F841D8" w14:textId="77777777" w:rsidTr="00AF2AA8">
        <w:trPr>
          <w:trHeight w:val="511"/>
        </w:trPr>
        <w:tc>
          <w:tcPr>
            <w:tcW w:w="0" w:type="auto"/>
            <w:tcBorders>
              <w:top w:val="single" w:sz="2" w:space="0" w:color="000000"/>
              <w:left w:val="single" w:sz="2" w:space="0" w:color="000000"/>
              <w:bottom w:val="single" w:sz="2" w:space="0" w:color="000000"/>
              <w:right w:val="single" w:sz="2" w:space="0" w:color="000000"/>
            </w:tcBorders>
            <w:vAlign w:val="center"/>
            <w:hideMark/>
          </w:tcPr>
          <w:p w14:paraId="7BAB81E5"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Item do TR</w:t>
            </w:r>
          </w:p>
        </w:tc>
        <w:tc>
          <w:tcPr>
            <w:tcW w:w="0" w:type="auto"/>
            <w:gridSpan w:val="8"/>
            <w:tcBorders>
              <w:top w:val="single" w:sz="2" w:space="0" w:color="000000"/>
              <w:left w:val="single" w:sz="2" w:space="0" w:color="000000"/>
              <w:bottom w:val="single" w:sz="2" w:space="0" w:color="000000"/>
              <w:right w:val="single" w:sz="2" w:space="0" w:color="000000"/>
            </w:tcBorders>
          </w:tcPr>
          <w:p w14:paraId="7DA33369" w14:textId="77777777" w:rsidR="00F3495E" w:rsidRPr="00BA0A97" w:rsidRDefault="00F3495E" w:rsidP="00AF2AA8">
            <w:pPr>
              <w:pStyle w:val="PGE-Normal"/>
              <w:spacing w:before="0" w:after="0"/>
              <w:jc w:val="center"/>
              <w:rPr>
                <w:rFonts w:cs="Arial"/>
                <w:iCs/>
                <w:sz w:val="20"/>
                <w:szCs w:val="20"/>
              </w:rPr>
            </w:pPr>
            <w:r w:rsidRPr="00BA0A97">
              <w:rPr>
                <w:rFonts w:cs="Arial"/>
                <w:sz w:val="20"/>
                <w:szCs w:val="20"/>
              </w:rPr>
              <w:t xml:space="preserve">Fornecedor </w:t>
            </w:r>
            <w:r w:rsidRPr="00BA0A97">
              <w:rPr>
                <w:rFonts w:cs="Arial"/>
                <w:iCs/>
                <w:color w:val="FF0000"/>
                <w:sz w:val="20"/>
                <w:szCs w:val="20"/>
              </w:rPr>
              <w:t>(razão social, CNPJ/MF, endereço, contatos, representante)</w:t>
            </w:r>
          </w:p>
        </w:tc>
      </w:tr>
      <w:tr w:rsidR="00F3495E" w:rsidRPr="00BA0A97" w14:paraId="3FCC34D7" w14:textId="77777777" w:rsidTr="00AF2AA8">
        <w:trPr>
          <w:trHeight w:val="674"/>
        </w:trPr>
        <w:tc>
          <w:tcPr>
            <w:tcW w:w="0" w:type="auto"/>
            <w:tcBorders>
              <w:top w:val="nil"/>
              <w:left w:val="single" w:sz="2" w:space="0" w:color="000000"/>
              <w:bottom w:val="single" w:sz="4" w:space="0" w:color="auto"/>
              <w:right w:val="nil"/>
            </w:tcBorders>
            <w:vAlign w:val="center"/>
            <w:hideMark/>
          </w:tcPr>
          <w:p w14:paraId="670301AA"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X</w:t>
            </w:r>
          </w:p>
        </w:tc>
        <w:tc>
          <w:tcPr>
            <w:tcW w:w="0" w:type="auto"/>
            <w:tcBorders>
              <w:top w:val="nil"/>
              <w:left w:val="single" w:sz="2" w:space="0" w:color="000000"/>
              <w:bottom w:val="single" w:sz="4" w:space="0" w:color="auto"/>
              <w:right w:val="nil"/>
            </w:tcBorders>
            <w:vAlign w:val="center"/>
            <w:hideMark/>
          </w:tcPr>
          <w:p w14:paraId="7963BCE2"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Especificação</w:t>
            </w:r>
          </w:p>
        </w:tc>
        <w:tc>
          <w:tcPr>
            <w:tcW w:w="0" w:type="auto"/>
            <w:tcBorders>
              <w:top w:val="nil"/>
              <w:left w:val="single" w:sz="2" w:space="0" w:color="000000"/>
              <w:bottom w:val="single" w:sz="4" w:space="0" w:color="auto"/>
              <w:right w:val="nil"/>
            </w:tcBorders>
            <w:vAlign w:val="center"/>
            <w:hideMark/>
          </w:tcPr>
          <w:p w14:paraId="02521A0C"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Marca</w:t>
            </w:r>
          </w:p>
          <w:p w14:paraId="22BE0039"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(se exigida no edital)</w:t>
            </w:r>
          </w:p>
        </w:tc>
        <w:tc>
          <w:tcPr>
            <w:tcW w:w="0" w:type="auto"/>
            <w:tcBorders>
              <w:top w:val="nil"/>
              <w:left w:val="single" w:sz="2" w:space="0" w:color="000000"/>
              <w:bottom w:val="single" w:sz="4" w:space="0" w:color="auto"/>
              <w:right w:val="nil"/>
            </w:tcBorders>
            <w:vAlign w:val="center"/>
            <w:hideMark/>
          </w:tcPr>
          <w:p w14:paraId="6E1B5795"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Modelo</w:t>
            </w:r>
          </w:p>
          <w:p w14:paraId="29FBEDE9"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(se exigido no edital)</w:t>
            </w:r>
          </w:p>
        </w:tc>
        <w:tc>
          <w:tcPr>
            <w:tcW w:w="0" w:type="auto"/>
            <w:tcBorders>
              <w:top w:val="nil"/>
              <w:left w:val="single" w:sz="2" w:space="0" w:color="000000"/>
              <w:bottom w:val="single" w:sz="4" w:space="0" w:color="auto"/>
              <w:right w:val="nil"/>
            </w:tcBorders>
            <w:vAlign w:val="center"/>
            <w:hideMark/>
          </w:tcPr>
          <w:p w14:paraId="40E2C402"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Unidade</w:t>
            </w:r>
          </w:p>
        </w:tc>
        <w:tc>
          <w:tcPr>
            <w:tcW w:w="0" w:type="auto"/>
            <w:tcBorders>
              <w:top w:val="nil"/>
              <w:left w:val="single" w:sz="2" w:space="0" w:color="000000"/>
              <w:bottom w:val="single" w:sz="4" w:space="0" w:color="auto"/>
              <w:right w:val="nil"/>
            </w:tcBorders>
            <w:vAlign w:val="center"/>
            <w:hideMark/>
          </w:tcPr>
          <w:p w14:paraId="56865BB0"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Quantidade</w:t>
            </w:r>
          </w:p>
          <w:p w14:paraId="7B785C68"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Máxima</w:t>
            </w:r>
          </w:p>
        </w:tc>
        <w:tc>
          <w:tcPr>
            <w:tcW w:w="0" w:type="auto"/>
            <w:tcBorders>
              <w:top w:val="nil"/>
              <w:left w:val="single" w:sz="2" w:space="0" w:color="000000"/>
              <w:bottom w:val="single" w:sz="4" w:space="0" w:color="auto"/>
              <w:right w:val="single" w:sz="2" w:space="0" w:color="000000"/>
            </w:tcBorders>
            <w:vAlign w:val="center"/>
            <w:hideMark/>
          </w:tcPr>
          <w:p w14:paraId="537DEA15"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Quantidade Mínima</w:t>
            </w:r>
          </w:p>
        </w:tc>
        <w:tc>
          <w:tcPr>
            <w:tcW w:w="0" w:type="auto"/>
            <w:tcBorders>
              <w:top w:val="nil"/>
              <w:left w:val="single" w:sz="2" w:space="0" w:color="000000"/>
              <w:bottom w:val="single" w:sz="4" w:space="0" w:color="auto"/>
              <w:right w:val="nil"/>
            </w:tcBorders>
            <w:vAlign w:val="center"/>
            <w:hideMark/>
          </w:tcPr>
          <w:p w14:paraId="2089FB7A"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Valor Un</w:t>
            </w:r>
          </w:p>
        </w:tc>
        <w:tc>
          <w:tcPr>
            <w:tcW w:w="0" w:type="auto"/>
            <w:tcBorders>
              <w:top w:val="nil"/>
              <w:left w:val="single" w:sz="2" w:space="0" w:color="000000"/>
              <w:bottom w:val="single" w:sz="4" w:space="0" w:color="auto"/>
              <w:right w:val="single" w:sz="2" w:space="0" w:color="000000"/>
            </w:tcBorders>
            <w:vAlign w:val="center"/>
            <w:hideMark/>
          </w:tcPr>
          <w:p w14:paraId="6881349C"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Valor Total</w:t>
            </w:r>
          </w:p>
        </w:tc>
      </w:tr>
      <w:tr w:rsidR="00F3495E" w:rsidRPr="00BA0A97" w14:paraId="2CDFC366" w14:textId="77777777" w:rsidTr="00AF2AA8">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1813F2BA" w14:textId="77777777" w:rsidR="00F3495E" w:rsidRPr="00BA0A97" w:rsidRDefault="00F3495E" w:rsidP="00AF2AA8">
            <w:pPr>
              <w:pStyle w:val="PGE-Normal"/>
              <w:spacing w:before="0" w:after="0"/>
              <w:jc w:val="center"/>
              <w:rPr>
                <w:rFonts w:cs="Arial"/>
                <w:color w:val="FF0000"/>
                <w:sz w:val="20"/>
                <w:szCs w:val="20"/>
              </w:rPr>
            </w:pPr>
            <w:r w:rsidRPr="00BA0A97">
              <w:rPr>
                <w:rFonts w:cs="Arial"/>
                <w:color w:val="FF0000"/>
                <w:sz w:val="20"/>
                <w:szCs w:val="20"/>
              </w:rPr>
              <w:t>1</w:t>
            </w:r>
          </w:p>
        </w:tc>
        <w:tc>
          <w:tcPr>
            <w:tcW w:w="0" w:type="auto"/>
            <w:tcBorders>
              <w:top w:val="single" w:sz="4" w:space="0" w:color="auto"/>
              <w:left w:val="single" w:sz="4" w:space="0" w:color="auto"/>
              <w:bottom w:val="single" w:sz="4" w:space="0" w:color="auto"/>
              <w:right w:val="single" w:sz="4" w:space="0" w:color="auto"/>
            </w:tcBorders>
          </w:tcPr>
          <w:p w14:paraId="50537C25"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DCE8896"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675AA09B"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AD04A67"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3C32111"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FD8663D"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BD6FC91"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1A40851" w14:textId="77777777" w:rsidR="00F3495E" w:rsidRPr="00BA0A97" w:rsidRDefault="00F3495E" w:rsidP="00AF2AA8">
            <w:pPr>
              <w:pStyle w:val="PGE-Normal"/>
              <w:spacing w:before="0" w:after="0"/>
              <w:jc w:val="center"/>
              <w:rPr>
                <w:rFonts w:cs="Arial"/>
                <w:sz w:val="20"/>
                <w:szCs w:val="20"/>
              </w:rPr>
            </w:pPr>
          </w:p>
        </w:tc>
      </w:tr>
      <w:tr w:rsidR="00F3495E" w:rsidRPr="00BA0A97" w14:paraId="077B65C1" w14:textId="77777777" w:rsidTr="00AF2AA8">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1F57EDD5" w14:textId="77777777" w:rsidR="00F3495E" w:rsidRPr="00BA0A97" w:rsidRDefault="00F3495E" w:rsidP="00AF2AA8">
            <w:pPr>
              <w:pStyle w:val="PGE-Normal"/>
              <w:spacing w:before="0" w:after="0"/>
              <w:jc w:val="center"/>
              <w:rPr>
                <w:rFonts w:cs="Arial"/>
                <w:color w:val="FF0000"/>
                <w:sz w:val="20"/>
                <w:szCs w:val="20"/>
              </w:rPr>
            </w:pPr>
            <w:r w:rsidRPr="00BA0A97">
              <w:rPr>
                <w:rFonts w:cs="Arial"/>
                <w:color w:val="FF0000"/>
                <w:sz w:val="20"/>
                <w:szCs w:val="20"/>
              </w:rPr>
              <w:t>2</w:t>
            </w:r>
          </w:p>
        </w:tc>
        <w:tc>
          <w:tcPr>
            <w:tcW w:w="0" w:type="auto"/>
            <w:tcBorders>
              <w:top w:val="single" w:sz="4" w:space="0" w:color="auto"/>
              <w:left w:val="single" w:sz="4" w:space="0" w:color="auto"/>
              <w:bottom w:val="single" w:sz="4" w:space="0" w:color="auto"/>
              <w:right w:val="single" w:sz="4" w:space="0" w:color="auto"/>
            </w:tcBorders>
          </w:tcPr>
          <w:p w14:paraId="0B4BCCB0"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5F83A46"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EE0946D"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8AB0353"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3AB45F0"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CA710A3"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035E7DA"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F0C573C" w14:textId="77777777" w:rsidR="00F3495E" w:rsidRPr="00BA0A97" w:rsidRDefault="00F3495E" w:rsidP="00AF2AA8">
            <w:pPr>
              <w:pStyle w:val="PGE-Normal"/>
              <w:spacing w:before="0" w:after="0"/>
              <w:jc w:val="center"/>
              <w:rPr>
                <w:rFonts w:cs="Arial"/>
                <w:sz w:val="20"/>
                <w:szCs w:val="20"/>
              </w:rPr>
            </w:pPr>
          </w:p>
        </w:tc>
      </w:tr>
      <w:tr w:rsidR="00F3495E" w:rsidRPr="00BA0A97" w14:paraId="403796EA" w14:textId="77777777" w:rsidTr="00AF2AA8">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23FB4D85" w14:textId="77777777" w:rsidR="00F3495E" w:rsidRPr="00BA0A97" w:rsidRDefault="00F3495E" w:rsidP="00AF2AA8">
            <w:pPr>
              <w:pStyle w:val="PGE-Normal"/>
              <w:spacing w:before="0" w:after="0"/>
              <w:jc w:val="center"/>
              <w:rPr>
                <w:rFonts w:cs="Arial"/>
                <w:color w:val="FF0000"/>
                <w:sz w:val="20"/>
                <w:szCs w:val="20"/>
              </w:rPr>
            </w:pPr>
            <w:r w:rsidRPr="00BA0A97">
              <w:rPr>
                <w:rFonts w:cs="Arial"/>
                <w:color w:val="FF0000"/>
                <w:sz w:val="20"/>
                <w:szCs w:val="20"/>
              </w:rPr>
              <w:t>n</w:t>
            </w:r>
          </w:p>
        </w:tc>
        <w:tc>
          <w:tcPr>
            <w:tcW w:w="0" w:type="auto"/>
            <w:tcBorders>
              <w:top w:val="single" w:sz="4" w:space="0" w:color="auto"/>
              <w:left w:val="single" w:sz="4" w:space="0" w:color="auto"/>
              <w:bottom w:val="single" w:sz="4" w:space="0" w:color="auto"/>
              <w:right w:val="single" w:sz="4" w:space="0" w:color="auto"/>
            </w:tcBorders>
          </w:tcPr>
          <w:p w14:paraId="7AD9A7D4"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B0858EB"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A47EE3C"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48B5CD9"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175BDA2"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CF8D0A8"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069B0F2"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1B60DAF" w14:textId="77777777" w:rsidR="00F3495E" w:rsidRPr="00BA0A97" w:rsidRDefault="00F3495E" w:rsidP="00AF2AA8">
            <w:pPr>
              <w:pStyle w:val="PGE-Normal"/>
              <w:spacing w:before="0" w:after="0"/>
              <w:jc w:val="center"/>
              <w:rPr>
                <w:rFonts w:cs="Arial"/>
                <w:sz w:val="20"/>
                <w:szCs w:val="20"/>
              </w:rPr>
            </w:pPr>
          </w:p>
        </w:tc>
      </w:tr>
    </w:tbl>
    <w:p w14:paraId="2FA56C86" w14:textId="77777777" w:rsidR="00F3495E" w:rsidRPr="002D4D41" w:rsidRDefault="00F3495E" w:rsidP="00F3495E">
      <w:pPr>
        <w:pStyle w:val="PGE-Normal"/>
      </w:pPr>
    </w:p>
    <w:p w14:paraId="78410F2B" w14:textId="77777777" w:rsidR="00F3495E" w:rsidRPr="004954DD" w:rsidRDefault="00F3495E" w:rsidP="00F3495E">
      <w:pPr>
        <w:pStyle w:val="N11"/>
      </w:pPr>
      <w:r w:rsidRPr="004954DD">
        <w:t>A listagem do cadastro de reserva referente ao presente registro de preços consta como Anexo I a esta Ata.</w:t>
      </w:r>
    </w:p>
    <w:p w14:paraId="72EFD130" w14:textId="77777777" w:rsidR="00F3495E" w:rsidRDefault="00F3495E" w:rsidP="00F3495E">
      <w:pPr>
        <w:pStyle w:val="Ttulo1"/>
      </w:pPr>
      <w:r w:rsidRPr="003C296B">
        <w:t xml:space="preserve">ÓRGÃO GERENCIADOR E </w:t>
      </w:r>
      <w:r>
        <w:t xml:space="preserve">ÓRGÃOS </w:t>
      </w:r>
      <w:r w:rsidRPr="003C296B">
        <w:t>PARTICIPANTE</w:t>
      </w:r>
    </w:p>
    <w:p w14:paraId="75392648" w14:textId="77777777" w:rsidR="00F3495E" w:rsidRPr="004954DD" w:rsidRDefault="00F3495E" w:rsidP="00F3495E">
      <w:pPr>
        <w:pStyle w:val="N11"/>
        <w:rPr>
          <w:color w:val="FF0000"/>
        </w:rPr>
      </w:pPr>
      <w:r>
        <w:t xml:space="preserve">O órgão gerenciador será o </w:t>
      </w:r>
      <w:r w:rsidRPr="004954DD">
        <w:rPr>
          <w:color w:val="FF0000"/>
        </w:rPr>
        <w:t>(nome do órgão).</w:t>
      </w:r>
    </w:p>
    <w:p w14:paraId="2C7E7E23" w14:textId="77777777" w:rsidR="00F3495E" w:rsidRPr="004954DD" w:rsidRDefault="00F3495E" w:rsidP="00F3495E">
      <w:pPr>
        <w:pStyle w:val="N11"/>
        <w:rPr>
          <w:color w:val="FF0000"/>
        </w:rPr>
      </w:pPr>
      <w:r w:rsidRPr="004954DD">
        <w:rPr>
          <w:color w:val="FF0000"/>
        </w:rPr>
        <w:t xml:space="preserve">Não há </w:t>
      </w:r>
      <w:r w:rsidRPr="004954DD">
        <w:rPr>
          <w:b/>
          <w:color w:val="FF0000"/>
          <w:u w:val="single"/>
        </w:rPr>
        <w:t>ou</w:t>
      </w:r>
      <w:r w:rsidRPr="004954DD">
        <w:rPr>
          <w:color w:val="FF0000"/>
        </w:rPr>
        <w:t xml:space="preserve"> são órgãos e entidades públicas participantes do registro de preços: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2244"/>
        <w:gridCol w:w="2245"/>
        <w:gridCol w:w="2245"/>
      </w:tblGrid>
      <w:tr w:rsidR="00F3495E" w:rsidRPr="004954DD" w14:paraId="7BCED03C" w14:textId="77777777" w:rsidTr="00AF2AA8">
        <w:tc>
          <w:tcPr>
            <w:tcW w:w="2244" w:type="dxa"/>
            <w:tcBorders>
              <w:top w:val="single" w:sz="4" w:space="0" w:color="auto"/>
              <w:left w:val="single" w:sz="4" w:space="0" w:color="auto"/>
              <w:bottom w:val="single" w:sz="4" w:space="0" w:color="auto"/>
              <w:right w:val="single" w:sz="4" w:space="0" w:color="auto"/>
            </w:tcBorders>
            <w:hideMark/>
          </w:tcPr>
          <w:p w14:paraId="0BB9C070" w14:textId="77777777" w:rsidR="00F3495E" w:rsidRPr="004954DD" w:rsidRDefault="00F3495E" w:rsidP="00AF2AA8">
            <w:pPr>
              <w:pStyle w:val="PGE-Normal"/>
              <w:spacing w:before="0" w:after="0"/>
              <w:rPr>
                <w:sz w:val="20"/>
                <w:szCs w:val="20"/>
              </w:rPr>
            </w:pPr>
            <w:r w:rsidRPr="004954DD">
              <w:rPr>
                <w:sz w:val="20"/>
                <w:szCs w:val="20"/>
              </w:rPr>
              <w:t xml:space="preserve">Item nº </w:t>
            </w:r>
          </w:p>
        </w:tc>
        <w:tc>
          <w:tcPr>
            <w:tcW w:w="2244" w:type="dxa"/>
            <w:tcBorders>
              <w:top w:val="single" w:sz="4" w:space="0" w:color="auto"/>
              <w:left w:val="single" w:sz="4" w:space="0" w:color="auto"/>
              <w:bottom w:val="single" w:sz="4" w:space="0" w:color="auto"/>
              <w:right w:val="single" w:sz="4" w:space="0" w:color="auto"/>
            </w:tcBorders>
            <w:hideMark/>
          </w:tcPr>
          <w:p w14:paraId="7018333F" w14:textId="77777777" w:rsidR="00F3495E" w:rsidRPr="004954DD" w:rsidRDefault="00F3495E" w:rsidP="00AF2AA8">
            <w:pPr>
              <w:pStyle w:val="PGE-Normal"/>
              <w:spacing w:before="0" w:after="0"/>
              <w:rPr>
                <w:sz w:val="20"/>
                <w:szCs w:val="20"/>
              </w:rPr>
            </w:pPr>
            <w:r w:rsidRPr="004954DD">
              <w:rPr>
                <w:sz w:val="20"/>
                <w:szCs w:val="20"/>
              </w:rPr>
              <w:t>Órgãos Participantes</w:t>
            </w:r>
          </w:p>
        </w:tc>
        <w:tc>
          <w:tcPr>
            <w:tcW w:w="2245" w:type="dxa"/>
            <w:tcBorders>
              <w:top w:val="single" w:sz="4" w:space="0" w:color="auto"/>
              <w:left w:val="single" w:sz="4" w:space="0" w:color="auto"/>
              <w:bottom w:val="single" w:sz="4" w:space="0" w:color="auto"/>
              <w:right w:val="single" w:sz="4" w:space="0" w:color="auto"/>
            </w:tcBorders>
            <w:hideMark/>
          </w:tcPr>
          <w:p w14:paraId="6B72D851" w14:textId="77777777" w:rsidR="00F3495E" w:rsidRPr="004954DD" w:rsidRDefault="00F3495E" w:rsidP="00AF2AA8">
            <w:pPr>
              <w:pStyle w:val="PGE-Normal"/>
              <w:spacing w:before="0" w:after="0"/>
              <w:rPr>
                <w:sz w:val="20"/>
                <w:szCs w:val="20"/>
              </w:rPr>
            </w:pPr>
            <w:r w:rsidRPr="004954DD">
              <w:rPr>
                <w:sz w:val="20"/>
                <w:szCs w:val="20"/>
              </w:rPr>
              <w:t>Unidade</w:t>
            </w:r>
          </w:p>
        </w:tc>
        <w:tc>
          <w:tcPr>
            <w:tcW w:w="2245" w:type="dxa"/>
            <w:tcBorders>
              <w:top w:val="single" w:sz="4" w:space="0" w:color="auto"/>
              <w:left w:val="single" w:sz="4" w:space="0" w:color="auto"/>
              <w:bottom w:val="single" w:sz="4" w:space="0" w:color="auto"/>
              <w:right w:val="single" w:sz="4" w:space="0" w:color="auto"/>
            </w:tcBorders>
            <w:hideMark/>
          </w:tcPr>
          <w:p w14:paraId="2FE192F0" w14:textId="77777777" w:rsidR="00F3495E" w:rsidRPr="004954DD" w:rsidRDefault="00F3495E" w:rsidP="00AF2AA8">
            <w:pPr>
              <w:pStyle w:val="PGE-Normal"/>
              <w:spacing w:before="0" w:after="0"/>
              <w:rPr>
                <w:sz w:val="20"/>
                <w:szCs w:val="20"/>
              </w:rPr>
            </w:pPr>
            <w:r w:rsidRPr="004954DD">
              <w:rPr>
                <w:sz w:val="20"/>
                <w:szCs w:val="20"/>
              </w:rPr>
              <w:t>Quantidade</w:t>
            </w:r>
          </w:p>
        </w:tc>
      </w:tr>
      <w:tr w:rsidR="00F3495E" w:rsidRPr="004954DD" w14:paraId="578ADC5D" w14:textId="77777777" w:rsidTr="00AF2AA8">
        <w:tc>
          <w:tcPr>
            <w:tcW w:w="2244" w:type="dxa"/>
            <w:tcBorders>
              <w:top w:val="single" w:sz="4" w:space="0" w:color="auto"/>
              <w:left w:val="single" w:sz="4" w:space="0" w:color="auto"/>
              <w:bottom w:val="single" w:sz="4" w:space="0" w:color="auto"/>
              <w:right w:val="single" w:sz="4" w:space="0" w:color="auto"/>
            </w:tcBorders>
          </w:tcPr>
          <w:p w14:paraId="48177FD6" w14:textId="77777777" w:rsidR="00F3495E" w:rsidRPr="004954DD" w:rsidRDefault="00F3495E" w:rsidP="00AF2AA8">
            <w:pPr>
              <w:pStyle w:val="PGE-Normal"/>
              <w:spacing w:before="0" w:after="0"/>
              <w:rPr>
                <w:i/>
                <w:iCs/>
                <w:sz w:val="20"/>
                <w:szCs w:val="20"/>
              </w:rPr>
            </w:pPr>
          </w:p>
        </w:tc>
        <w:tc>
          <w:tcPr>
            <w:tcW w:w="2244" w:type="dxa"/>
            <w:tcBorders>
              <w:top w:val="single" w:sz="4" w:space="0" w:color="auto"/>
              <w:left w:val="single" w:sz="4" w:space="0" w:color="auto"/>
              <w:bottom w:val="single" w:sz="4" w:space="0" w:color="auto"/>
              <w:right w:val="single" w:sz="4" w:space="0" w:color="auto"/>
            </w:tcBorders>
          </w:tcPr>
          <w:p w14:paraId="48902044" w14:textId="77777777" w:rsidR="00F3495E" w:rsidRPr="004954DD" w:rsidRDefault="00F3495E" w:rsidP="00AF2AA8">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5C329D47" w14:textId="77777777" w:rsidR="00F3495E" w:rsidRPr="004954DD" w:rsidRDefault="00F3495E" w:rsidP="00AF2AA8">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1CC89F10" w14:textId="77777777" w:rsidR="00F3495E" w:rsidRPr="004954DD" w:rsidRDefault="00F3495E" w:rsidP="00AF2AA8">
            <w:pPr>
              <w:pStyle w:val="PGE-Normal"/>
              <w:spacing w:before="0" w:after="0"/>
              <w:rPr>
                <w:i/>
                <w:iCs/>
                <w:sz w:val="20"/>
                <w:szCs w:val="20"/>
              </w:rPr>
            </w:pPr>
          </w:p>
        </w:tc>
      </w:tr>
      <w:tr w:rsidR="00F3495E" w:rsidRPr="004954DD" w14:paraId="2F62806C" w14:textId="77777777" w:rsidTr="00AF2AA8">
        <w:tc>
          <w:tcPr>
            <w:tcW w:w="2244" w:type="dxa"/>
            <w:tcBorders>
              <w:top w:val="single" w:sz="4" w:space="0" w:color="auto"/>
              <w:left w:val="single" w:sz="4" w:space="0" w:color="auto"/>
              <w:bottom w:val="single" w:sz="4" w:space="0" w:color="auto"/>
              <w:right w:val="single" w:sz="4" w:space="0" w:color="auto"/>
            </w:tcBorders>
          </w:tcPr>
          <w:p w14:paraId="0534B46E" w14:textId="77777777" w:rsidR="00F3495E" w:rsidRPr="004954DD" w:rsidRDefault="00F3495E" w:rsidP="00AF2AA8">
            <w:pPr>
              <w:pStyle w:val="PGE-Normal"/>
              <w:spacing w:before="0" w:after="0"/>
              <w:rPr>
                <w:i/>
                <w:iCs/>
                <w:sz w:val="20"/>
                <w:szCs w:val="20"/>
              </w:rPr>
            </w:pPr>
          </w:p>
        </w:tc>
        <w:tc>
          <w:tcPr>
            <w:tcW w:w="2244" w:type="dxa"/>
            <w:tcBorders>
              <w:top w:val="single" w:sz="4" w:space="0" w:color="auto"/>
              <w:left w:val="single" w:sz="4" w:space="0" w:color="auto"/>
              <w:bottom w:val="single" w:sz="4" w:space="0" w:color="auto"/>
              <w:right w:val="single" w:sz="4" w:space="0" w:color="auto"/>
            </w:tcBorders>
          </w:tcPr>
          <w:p w14:paraId="51FA8EDE" w14:textId="77777777" w:rsidR="00F3495E" w:rsidRPr="004954DD" w:rsidRDefault="00F3495E" w:rsidP="00AF2AA8">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1447A940" w14:textId="77777777" w:rsidR="00F3495E" w:rsidRPr="004954DD" w:rsidRDefault="00F3495E" w:rsidP="00AF2AA8">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1C34C47C" w14:textId="77777777" w:rsidR="00F3495E" w:rsidRPr="004954DD" w:rsidRDefault="00F3495E" w:rsidP="00AF2AA8">
            <w:pPr>
              <w:pStyle w:val="PGE-Normal"/>
              <w:spacing w:before="0" w:after="0"/>
              <w:rPr>
                <w:i/>
                <w:iCs/>
                <w:sz w:val="20"/>
                <w:szCs w:val="20"/>
              </w:rPr>
            </w:pPr>
          </w:p>
        </w:tc>
      </w:tr>
      <w:tr w:rsidR="00F3495E" w:rsidRPr="004954DD" w14:paraId="5B1BA615" w14:textId="77777777" w:rsidTr="00AF2AA8">
        <w:tc>
          <w:tcPr>
            <w:tcW w:w="2244" w:type="dxa"/>
            <w:tcBorders>
              <w:top w:val="single" w:sz="4" w:space="0" w:color="auto"/>
              <w:left w:val="single" w:sz="4" w:space="0" w:color="auto"/>
              <w:bottom w:val="single" w:sz="4" w:space="0" w:color="auto"/>
              <w:right w:val="single" w:sz="4" w:space="0" w:color="auto"/>
            </w:tcBorders>
          </w:tcPr>
          <w:p w14:paraId="70E56BA0" w14:textId="77777777" w:rsidR="00F3495E" w:rsidRPr="004954DD" w:rsidRDefault="00F3495E" w:rsidP="00AF2AA8">
            <w:pPr>
              <w:pStyle w:val="PGE-Normal"/>
              <w:spacing w:before="0" w:after="0"/>
              <w:rPr>
                <w:i/>
                <w:iCs/>
                <w:sz w:val="20"/>
                <w:szCs w:val="20"/>
              </w:rPr>
            </w:pPr>
          </w:p>
        </w:tc>
        <w:tc>
          <w:tcPr>
            <w:tcW w:w="2244" w:type="dxa"/>
            <w:tcBorders>
              <w:top w:val="single" w:sz="4" w:space="0" w:color="auto"/>
              <w:left w:val="single" w:sz="4" w:space="0" w:color="auto"/>
              <w:bottom w:val="single" w:sz="4" w:space="0" w:color="auto"/>
              <w:right w:val="single" w:sz="4" w:space="0" w:color="auto"/>
            </w:tcBorders>
          </w:tcPr>
          <w:p w14:paraId="2C5EC267" w14:textId="77777777" w:rsidR="00F3495E" w:rsidRPr="004954DD" w:rsidRDefault="00F3495E" w:rsidP="00AF2AA8">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4A54A4D6" w14:textId="77777777" w:rsidR="00F3495E" w:rsidRPr="004954DD" w:rsidRDefault="00F3495E" w:rsidP="00AF2AA8">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2C448128" w14:textId="77777777" w:rsidR="00F3495E" w:rsidRPr="004954DD" w:rsidRDefault="00F3495E" w:rsidP="00AF2AA8">
            <w:pPr>
              <w:pStyle w:val="PGE-Normal"/>
              <w:spacing w:before="0" w:after="0"/>
              <w:rPr>
                <w:i/>
                <w:iCs/>
                <w:sz w:val="20"/>
                <w:szCs w:val="20"/>
              </w:rPr>
            </w:pPr>
          </w:p>
        </w:tc>
      </w:tr>
    </w:tbl>
    <w:p w14:paraId="4EBF6991" w14:textId="77777777" w:rsidR="00F3495E" w:rsidRPr="004954DD" w:rsidRDefault="00F3495E" w:rsidP="00F3495E">
      <w:pPr>
        <w:pStyle w:val="N11"/>
      </w:pPr>
      <w:r>
        <w:t>É vedado efetuar acréscimos nos quantitativos fixados na Ata de Registro de Preços.</w:t>
      </w:r>
    </w:p>
    <w:p w14:paraId="2041B5C5" w14:textId="77777777" w:rsidR="00F3495E" w:rsidRDefault="00F3495E" w:rsidP="00F3495E">
      <w:pPr>
        <w:pStyle w:val="Ttulo1"/>
      </w:pPr>
      <w:r w:rsidRPr="004954DD">
        <w:t xml:space="preserve">DA ADESÃO À ATA DE REGISTRO DE PREÇOS </w:t>
      </w:r>
    </w:p>
    <w:p w14:paraId="13E71518" w14:textId="77777777" w:rsidR="00F3495E" w:rsidRDefault="00F3495E" w:rsidP="00F3495E">
      <w:pPr>
        <w:pStyle w:val="N11"/>
        <w:rPr>
          <w:color w:val="FF0000"/>
        </w:rPr>
      </w:pPr>
      <w:r w:rsidRPr="004954DD">
        <w:rPr>
          <w:color w:val="FF0000"/>
        </w:rPr>
        <w:lastRenderedPageBreak/>
        <w:t>Não será admitida a adesão à ata de registro de preços, conforme justificativa apresentada nos estudos técnicos preliminares.</w:t>
      </w:r>
    </w:p>
    <w:p w14:paraId="2320FAFC" w14:textId="77777777" w:rsidR="00F3495E" w:rsidRPr="00011CEB" w:rsidRDefault="00F3495E" w:rsidP="00F3495E">
      <w:pPr>
        <w:pStyle w:val="PGE-Normal"/>
        <w:jc w:val="center"/>
        <w:rPr>
          <w:b/>
          <w:color w:val="FF0000"/>
          <w:u w:val="single"/>
        </w:rPr>
      </w:pPr>
      <w:r w:rsidRPr="00011CEB">
        <w:rPr>
          <w:b/>
          <w:color w:val="FF0000"/>
          <w:u w:val="single"/>
        </w:rPr>
        <w:t>OU</w:t>
      </w:r>
    </w:p>
    <w:p w14:paraId="4349510A" w14:textId="77777777" w:rsidR="00F3495E" w:rsidRPr="00011CEB" w:rsidRDefault="00F3495E" w:rsidP="00F3495E">
      <w:pPr>
        <w:pStyle w:val="N11"/>
        <w:rPr>
          <w:color w:val="FF0000"/>
        </w:rPr>
      </w:pPr>
      <w:r w:rsidRPr="00011CEB">
        <w:rPr>
          <w:color w:val="FF0000"/>
        </w:rPr>
        <w:t>Durante a vigência da ata, os órgãos e as entidades da Administração Pública estadual, distrital e municipal que não participaram do procedimento de IRP poderão aderir à ata de registro de preços na condição de não participantes, mediante requerimento de adesão enviado, eletronicamente, ao órgão ou entidade gerenciadora com os seguintes elementos mínimos:</w:t>
      </w:r>
    </w:p>
    <w:p w14:paraId="6EB6CF03" w14:textId="77777777" w:rsidR="00F3495E" w:rsidRPr="00011CEB" w:rsidRDefault="00F3495E" w:rsidP="00F3495E">
      <w:pPr>
        <w:pStyle w:val="N111"/>
        <w:rPr>
          <w:color w:val="FF0000"/>
        </w:rPr>
      </w:pPr>
      <w:r w:rsidRPr="00011CEB">
        <w:rPr>
          <w:color w:val="FF0000"/>
        </w:rPr>
        <w:t xml:space="preserve">identificação da ARP de interesse; </w:t>
      </w:r>
    </w:p>
    <w:p w14:paraId="763092E2" w14:textId="77777777" w:rsidR="00F3495E" w:rsidRPr="00011CEB" w:rsidRDefault="00F3495E" w:rsidP="00F3495E">
      <w:pPr>
        <w:pStyle w:val="N111"/>
        <w:rPr>
          <w:color w:val="FF0000"/>
        </w:rPr>
      </w:pPr>
      <w:r w:rsidRPr="00011CEB">
        <w:rPr>
          <w:color w:val="FF0000"/>
        </w:rPr>
        <w:t xml:space="preserve">indicação dos itens e respectivas quantidades; </w:t>
      </w:r>
    </w:p>
    <w:p w14:paraId="407FDE6A" w14:textId="77777777" w:rsidR="00F3495E" w:rsidRPr="00011CEB" w:rsidRDefault="00F3495E" w:rsidP="00F3495E">
      <w:pPr>
        <w:pStyle w:val="N111"/>
        <w:rPr>
          <w:color w:val="FF0000"/>
        </w:rPr>
      </w:pPr>
      <w:r w:rsidRPr="00011CEB">
        <w:rPr>
          <w:color w:val="FF0000"/>
        </w:rPr>
        <w:t xml:space="preserve">endereços de entrega ou de prestação dos serviços; </w:t>
      </w:r>
    </w:p>
    <w:p w14:paraId="04845B28" w14:textId="77777777" w:rsidR="00F3495E" w:rsidRPr="00011CEB" w:rsidRDefault="00F3495E" w:rsidP="00F3495E">
      <w:pPr>
        <w:pStyle w:val="N111"/>
        <w:rPr>
          <w:color w:val="FF0000"/>
        </w:rPr>
      </w:pPr>
      <w:r w:rsidRPr="00011CEB">
        <w:rPr>
          <w:color w:val="FF0000"/>
        </w:rPr>
        <w:t xml:space="preserve">dados de contato do requerente; </w:t>
      </w:r>
    </w:p>
    <w:p w14:paraId="64A9CE6B" w14:textId="77777777" w:rsidR="00F3495E" w:rsidRPr="00011CEB" w:rsidRDefault="00F3495E" w:rsidP="00F3495E">
      <w:pPr>
        <w:pStyle w:val="N111"/>
        <w:rPr>
          <w:color w:val="FF0000"/>
        </w:rPr>
      </w:pPr>
      <w:r w:rsidRPr="00011CEB">
        <w:rPr>
          <w:color w:val="FF0000"/>
        </w:rPr>
        <w:t xml:space="preserve">assinatura e identificação do subscritor; e </w:t>
      </w:r>
    </w:p>
    <w:p w14:paraId="6160C43F" w14:textId="77777777" w:rsidR="00F3495E" w:rsidRPr="00011CEB" w:rsidRDefault="00F3495E" w:rsidP="00F3495E">
      <w:pPr>
        <w:pStyle w:val="N111"/>
        <w:rPr>
          <w:color w:val="FF0000"/>
        </w:rPr>
      </w:pPr>
      <w:r w:rsidRPr="00011CEB">
        <w:rPr>
          <w:color w:val="FF0000"/>
        </w:rPr>
        <w:t>outras informações eventualmente requeridas pelo órgão ou entidade gerenciadora.</w:t>
      </w:r>
    </w:p>
    <w:p w14:paraId="58559BDF" w14:textId="77777777" w:rsidR="00F3495E" w:rsidRPr="00011CEB" w:rsidRDefault="00F3495E" w:rsidP="00F3495E">
      <w:pPr>
        <w:pStyle w:val="N11"/>
        <w:rPr>
          <w:color w:val="FF0000"/>
        </w:rPr>
      </w:pPr>
      <w:r w:rsidRPr="00011CEB">
        <w:rPr>
          <w:color w:val="FF0000"/>
        </w:rPr>
        <w:t>A autorização do órgão ou entidade gerenciadora apenas será realizada após a aceitação da adesão pelo fornecedor.</w:t>
      </w:r>
    </w:p>
    <w:p w14:paraId="6749A4EF" w14:textId="77777777" w:rsidR="00F3495E" w:rsidRPr="00011CEB" w:rsidRDefault="00F3495E" w:rsidP="00F3495E">
      <w:pPr>
        <w:pStyle w:val="N11"/>
        <w:rPr>
          <w:color w:val="FF0000"/>
        </w:rPr>
      </w:pPr>
      <w:r w:rsidRPr="00011CEB">
        <w:rPr>
          <w:color w:val="FF0000"/>
        </w:rPr>
        <w:t>O órgão ou entidade gerenciadora poderá rejeitar adesões caso elas possam acarretar prejuízo à execução de seus próprios contratos ou à sua capacidade de gerenciamento.</w:t>
      </w:r>
    </w:p>
    <w:p w14:paraId="0F494662" w14:textId="77777777" w:rsidR="00F3495E" w:rsidRDefault="00F3495E" w:rsidP="00F3495E">
      <w:pPr>
        <w:pStyle w:val="N11"/>
        <w:rPr>
          <w:color w:val="FF0000"/>
        </w:rPr>
      </w:pPr>
      <w:r w:rsidRPr="00011CEB">
        <w:rPr>
          <w:color w:val="FF0000"/>
        </w:rPr>
        <w:t xml:space="preserve"> Após a autorização do órgão ou da entidade gerenciadora, o órgão ou entidade não participante deverá efetivar a aquisição ou a contratação solicitada em até noventa dias, observado o prazo de vigência da ata.</w:t>
      </w:r>
    </w:p>
    <w:p w14:paraId="091DE41D" w14:textId="77777777" w:rsidR="00F3495E" w:rsidRPr="00E9515A" w:rsidRDefault="00F3495E" w:rsidP="00F3495E">
      <w:pPr>
        <w:pStyle w:val="PGE-Normal"/>
        <w:rPr>
          <w:b/>
          <w:color w:val="FF0000"/>
          <w:u w:val="single"/>
        </w:rPr>
      </w:pPr>
      <w:r w:rsidRPr="00E9515A">
        <w:rPr>
          <w:b/>
          <w:color w:val="FF0000"/>
          <w:u w:val="single"/>
        </w:rPr>
        <w:t>Dos limites para as adesões</w:t>
      </w:r>
    </w:p>
    <w:p w14:paraId="5AC4DD16" w14:textId="77777777" w:rsidR="00F3495E" w:rsidRPr="00FF5A24" w:rsidRDefault="00F3495E" w:rsidP="00F3495E">
      <w:pPr>
        <w:pStyle w:val="N11"/>
        <w:rPr>
          <w:color w:val="FF0000"/>
        </w:rPr>
      </w:pPr>
      <w:r w:rsidRPr="00FF5A24">
        <w:rPr>
          <w:color w:val="FF0000"/>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4D6289CE" w14:textId="77777777" w:rsidR="00F3495E" w:rsidRPr="00FF5A24" w:rsidRDefault="00F3495E" w:rsidP="00F3495E">
      <w:pPr>
        <w:pStyle w:val="N11"/>
        <w:rPr>
          <w:color w:val="FF0000"/>
        </w:rPr>
      </w:pPr>
      <w:r w:rsidRPr="00FF5A24">
        <w:rPr>
          <w:color w:val="FF0000"/>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584D847E" w14:textId="77777777" w:rsidR="00F3495E" w:rsidRPr="00E24B43" w:rsidRDefault="00F3495E" w:rsidP="00F3495E">
      <w:pPr>
        <w:pStyle w:val="Ttulo1"/>
      </w:pPr>
      <w:r w:rsidRPr="00E24B43">
        <w:t>VALIDADE, FORMALIZAÇÃO DA ATA E CADASTRO RESERVA</w:t>
      </w:r>
    </w:p>
    <w:p w14:paraId="30E0BBC1" w14:textId="77777777" w:rsidR="00F3495E" w:rsidRDefault="00F3495E" w:rsidP="00F3495E">
      <w:pPr>
        <w:pStyle w:val="N11"/>
      </w:pPr>
      <w: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388F96C2" w14:textId="77777777" w:rsidR="00F3495E" w:rsidRDefault="00F3495E" w:rsidP="00F3495E">
      <w:pPr>
        <w:pStyle w:val="N111"/>
      </w:pPr>
      <w:r>
        <w:lastRenderedPageBreak/>
        <w:t>Na hipótese de inviabilidade técnica de publicação no PNCP, a publicação de que trata o item 5.1 deverá ocorrer no Diário Oficial do Estado.</w:t>
      </w:r>
    </w:p>
    <w:p w14:paraId="77975A6D" w14:textId="77777777" w:rsidR="00F3495E" w:rsidRDefault="00F3495E" w:rsidP="00F3495E">
      <w:pPr>
        <w:pStyle w:val="N111"/>
      </w:pPr>
      <w: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04751285" w14:textId="77777777" w:rsidR="00F3495E" w:rsidRDefault="00F3495E" w:rsidP="00F3495E">
      <w:pPr>
        <w:pStyle w:val="N111"/>
      </w:pPr>
      <w:r>
        <w:t>Na formalização do contrato ou do instrumento substituto deverá haver a indicação da disponibilidade dos créditos orçamentários respectivos.</w:t>
      </w:r>
    </w:p>
    <w:p w14:paraId="1A5422CE" w14:textId="77777777" w:rsidR="000A4367" w:rsidRDefault="000A4367" w:rsidP="000A4367">
      <w:pPr>
        <w:pStyle w:val="N11"/>
      </w:pPr>
      <w:r>
        <w:t>A contratação com os fornecedores registrados será formalizada pelo órgão ou pela entidade interessada, no prazo de validade da ata, por intermédio de instrumento contratual, emissão de nota de empenho de despesa, autorização de compra ou outro instrumento hábil, conforme o art. 95 da Lei 14.133/2021.</w:t>
      </w:r>
    </w:p>
    <w:p w14:paraId="28C7EBF0" w14:textId="77777777" w:rsidR="00F3495E" w:rsidRDefault="00F3495E" w:rsidP="00F3495E">
      <w:pPr>
        <w:pStyle w:val="N11"/>
      </w:pPr>
      <w:r>
        <w:t>Os contratos decorrentes do sistema de registro de preços poderão ser alterados, observado o art. 124 da Lei nº 14.133/2021.</w:t>
      </w:r>
    </w:p>
    <w:p w14:paraId="18B32B62" w14:textId="77777777" w:rsidR="00F3495E" w:rsidRDefault="00F3495E" w:rsidP="00F3495E">
      <w:pPr>
        <w:pStyle w:val="N11"/>
      </w:pPr>
      <w:r>
        <w:t>Após a homologação da licitação ou da contratação direta, deverão ser observadas as seguintes condições para formalização da ata de registro de preços:</w:t>
      </w:r>
    </w:p>
    <w:p w14:paraId="2C94163C" w14:textId="77777777" w:rsidR="00F3495E" w:rsidRDefault="00F3495E" w:rsidP="00F3495E">
      <w:pPr>
        <w:pStyle w:val="N111"/>
      </w:pPr>
      <w:r>
        <w:t>Serão registrados na ata os preços e os quantitativos do licitante vencedor;</w:t>
      </w:r>
    </w:p>
    <w:p w14:paraId="4825C826" w14:textId="77777777" w:rsidR="00F3495E" w:rsidRDefault="00F3495E" w:rsidP="00F3495E">
      <w:pPr>
        <w:pStyle w:val="N111"/>
      </w:pPr>
      <w:r>
        <w:t>Será incluído na ata, na forma de anexo, o registro dos licitantes ou dos fornecedores que:</w:t>
      </w:r>
    </w:p>
    <w:p w14:paraId="6C7C372A" w14:textId="77777777" w:rsidR="00F3495E" w:rsidRDefault="00F3495E" w:rsidP="00F3495E">
      <w:pPr>
        <w:pStyle w:val="N1111"/>
      </w:pPr>
      <w:r>
        <w:t xml:space="preserve">Aceitarem cotar os bens, as obras ou os serviços com preços iguais aos do adjudicatário, observada a classificação da licitação; e </w:t>
      </w:r>
    </w:p>
    <w:p w14:paraId="745D2C88" w14:textId="77777777" w:rsidR="00F3495E" w:rsidRDefault="00F3495E" w:rsidP="00F3495E">
      <w:pPr>
        <w:pStyle w:val="N1111"/>
      </w:pPr>
      <w:r>
        <w:t xml:space="preserve">Mantiverem sua proposta original. </w:t>
      </w:r>
    </w:p>
    <w:p w14:paraId="35825B5D" w14:textId="77777777" w:rsidR="00F3495E" w:rsidRDefault="00F3495E" w:rsidP="00F3495E">
      <w:pPr>
        <w:pStyle w:val="N111"/>
      </w:pPr>
      <w:r>
        <w:t>Será respeitada, nas contratações, a ordem de classificação dos licitantes ou dos fornecedores registrados na ata.</w:t>
      </w:r>
    </w:p>
    <w:p w14:paraId="64F7BF4C" w14:textId="77777777" w:rsidR="00F3495E" w:rsidRDefault="00F3495E" w:rsidP="00F3495E">
      <w:pPr>
        <w:pStyle w:val="N11"/>
      </w:pPr>
      <w:r>
        <w:t>O registro a que se refere o item 5.4.2 tem por objetivo a formação de cadastro de reserva para o caso de impossibilidade de atendimento pelo signatário da ata.</w:t>
      </w:r>
    </w:p>
    <w:p w14:paraId="0F72AF83" w14:textId="77777777" w:rsidR="00F3495E" w:rsidRDefault="00F3495E" w:rsidP="00F3495E">
      <w:pPr>
        <w:pStyle w:val="N11"/>
      </w:pPr>
      <w:r>
        <w:t>Para fins da ordem de classificação, os licitantes ou fornecedores que aceitarem reduzir suas propostas para o preço do adjudicatário antecederão aqueles que mantiverem sua proposta original.</w:t>
      </w:r>
    </w:p>
    <w:p w14:paraId="3DC3F375" w14:textId="77777777" w:rsidR="00F3495E" w:rsidRDefault="00F3495E" w:rsidP="00F3495E">
      <w:pPr>
        <w:pStyle w:val="N11"/>
      </w:pPr>
      <w:r>
        <w:t>A habilitação dos licitantes que comporão o cadastro de reserva a que se refere o item 5.4.2.2 somente será efetuada quando houver necessidade de contratação dos licitantes remanescentes, nas seguintes hipóteses:</w:t>
      </w:r>
    </w:p>
    <w:p w14:paraId="215F9231" w14:textId="77777777" w:rsidR="00F3495E" w:rsidRDefault="00F3495E" w:rsidP="00F3495E">
      <w:pPr>
        <w:pStyle w:val="N111"/>
      </w:pPr>
      <w:r>
        <w:t>Quando o licitante vencedor não assinar a ata de registro de preços, no prazo e nas condições estabelecidos no edital; e</w:t>
      </w:r>
    </w:p>
    <w:p w14:paraId="6A782E9A" w14:textId="77777777" w:rsidR="00F3495E" w:rsidRDefault="00F3495E" w:rsidP="00F3495E">
      <w:pPr>
        <w:pStyle w:val="N111"/>
      </w:pPr>
      <w:r>
        <w:t>Quando houver o cancelamento do registro do licitante ou do registro de preços nas hipóteses previstas no item 9.</w:t>
      </w:r>
    </w:p>
    <w:p w14:paraId="1FA0AAC1" w14:textId="77777777" w:rsidR="00F3495E" w:rsidRDefault="00F3495E" w:rsidP="00F3495E">
      <w:pPr>
        <w:pStyle w:val="N11"/>
      </w:pPr>
      <w:r>
        <w:lastRenderedPageBreak/>
        <w:t>O preço registrado com indicação dos licitantes e fornecedores será divulgado no PNCP e ficará disponibilizado durante a vigência da ata de registro de preços.</w:t>
      </w:r>
    </w:p>
    <w:p w14:paraId="71C37BA9" w14:textId="77777777" w:rsidR="00F3495E" w:rsidRDefault="00F3495E" w:rsidP="00F3495E">
      <w:pPr>
        <w:pStyle w:val="N111"/>
      </w:pPr>
      <w:r>
        <w:t>Na hipótese de inviabilidade técnica de publicação no PNCP, a publicação de que trata o item 5.8 deverá ocorrer no Diário Oficial do Estado.</w:t>
      </w:r>
    </w:p>
    <w:p w14:paraId="736C0285" w14:textId="77777777" w:rsidR="00F3495E" w:rsidRDefault="00F3495E" w:rsidP="00F3495E">
      <w:pPr>
        <w:pStyle w:val="N11"/>
      </w:pPr>
      <w: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14.133/2021.</w:t>
      </w:r>
    </w:p>
    <w:p w14:paraId="11A99989" w14:textId="77777777" w:rsidR="00F3495E" w:rsidRDefault="00F3495E" w:rsidP="00F3495E">
      <w:pPr>
        <w:pStyle w:val="N111"/>
      </w:pPr>
      <w:r>
        <w:t>O prazo de convocação poderá ser prorrogado 1 (uma) vez, por igual período, mediante solicitação do licitante ou fornecedor convocado, desde que apresentada dentro do prazo, devidamente justificada, e que a justificativa seja aceita pela Administração.</w:t>
      </w:r>
    </w:p>
    <w:p w14:paraId="3273E1EE" w14:textId="77777777" w:rsidR="00F3495E" w:rsidRDefault="00F3495E" w:rsidP="00F3495E">
      <w:pPr>
        <w:pStyle w:val="N11"/>
      </w:pPr>
      <w:r>
        <w:t>A ata de registro de preços será assinada por meio de assinatura digital e disponibilizada no Sistema de Registro de Preços.</w:t>
      </w:r>
    </w:p>
    <w:p w14:paraId="22AF340A" w14:textId="77777777" w:rsidR="00F3495E" w:rsidRDefault="00F3495E" w:rsidP="00F3495E">
      <w:pPr>
        <w:pStyle w:val="N11"/>
      </w:pPr>
      <w:r>
        <w:t>Quando o convocado não assinar a ata de registro de preços no prazo e nas condições estabelecidos no edital ou no aviso de contratação, e observado o disposto no item 5.7, observando o item 5.7 e subitens, fica facultado à Administração convocar os licitantes remanescentes do cadastro de reserva, na ordem de classificação, para fazê-lo em igual prazo e nas condições propostas pelo primeiro classificado.</w:t>
      </w:r>
    </w:p>
    <w:p w14:paraId="366C2F89" w14:textId="77777777" w:rsidR="00F3495E" w:rsidRDefault="00F3495E" w:rsidP="00F3495E">
      <w:pPr>
        <w:pStyle w:val="N11"/>
      </w:pPr>
      <w:r>
        <w:t xml:space="preserve">Na hipótese de nenhum dos licitantes </w:t>
      </w:r>
      <w:r w:rsidR="00311B5F">
        <w:t xml:space="preserve">que aceitaram cotar o objeto com preço igual ao do adjudicatário concordar com </w:t>
      </w:r>
      <w:r>
        <w:t>a contratação nos termos do item anterior, a Administração, observados o valor estimado e sua eventual atualização nos termos do edital, poderá:</w:t>
      </w:r>
    </w:p>
    <w:p w14:paraId="6F6874AE" w14:textId="77777777" w:rsidR="00F3495E" w:rsidRDefault="00F3495E" w:rsidP="00F3495E">
      <w:pPr>
        <w:pStyle w:val="N111"/>
      </w:pPr>
      <w:r>
        <w:t>Convocar para negociação os demais licitantes ou fornecedores remanescentes cujos preços foram registrados sem redução, observada a ordem de classificação, com vistas à obtenção de preço melhor, mesmo que acima do preço do adjudicatário; ou</w:t>
      </w:r>
    </w:p>
    <w:p w14:paraId="15513638" w14:textId="77777777" w:rsidR="00F3495E" w:rsidRDefault="00F3495E" w:rsidP="00F3495E">
      <w:pPr>
        <w:pStyle w:val="N111"/>
      </w:pPr>
      <w:r>
        <w:t xml:space="preserve">Adjudicar e firmar </w:t>
      </w:r>
      <w:r w:rsidR="00311B5F">
        <w:t xml:space="preserve">a ata de registro de preços </w:t>
      </w:r>
      <w:r>
        <w:t>nas condições ofertadas pelos licitantes ou fornecedores remanescentes, atendida a ordem classificatória, quando frustrada a negociação de melhor condição.</w:t>
      </w:r>
    </w:p>
    <w:p w14:paraId="6799B152" w14:textId="77777777" w:rsidR="00F3495E" w:rsidRPr="002D4D41" w:rsidRDefault="00F3495E" w:rsidP="00F3495E">
      <w:pPr>
        <w:pStyle w:val="N11"/>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E3492B9" w14:textId="77777777" w:rsidR="00F3495E" w:rsidRDefault="00F3495E" w:rsidP="00F3495E">
      <w:pPr>
        <w:pStyle w:val="Ttulo1"/>
      </w:pPr>
      <w:r w:rsidRPr="00E66B25">
        <w:t>ALTERAÇÃO OU ATUALIZAÇÃO DOS PREÇOS REGISTRADOS</w:t>
      </w:r>
    </w:p>
    <w:p w14:paraId="11ED8752" w14:textId="77777777" w:rsidR="00F3495E" w:rsidRDefault="00F3495E" w:rsidP="00F3495E">
      <w:pPr>
        <w:pStyle w:val="N11"/>
      </w:pPr>
      <w:r>
        <w:t>Os preços registrados poderão ser alterados ou atualizados em decorrência de eventual redução dos preços praticados no mercado ou de fato que eleve o custo dos bens, das obras ou dos serviços registrados, nas seguintes situações:</w:t>
      </w:r>
    </w:p>
    <w:p w14:paraId="606D0C89" w14:textId="77777777" w:rsidR="00F3495E" w:rsidRDefault="00F3495E" w:rsidP="00F3495E">
      <w:pPr>
        <w:pStyle w:val="N111"/>
      </w:pPr>
      <w:r>
        <w:t xml:space="preserve">Em caso de força maior, caso fortuito ou fato do príncipe ou em decorrência de fatos imprevisíveis ou previsíveis de consequências incalculáveis, que inviabilizem a </w:t>
      </w:r>
      <w:r>
        <w:lastRenderedPageBreak/>
        <w:t>execução da ata tal como pactuada, nos termos da alínea “d” do inciso II do caput do art. 124 da Lei nº 14.133/2021;</w:t>
      </w:r>
    </w:p>
    <w:p w14:paraId="5286C301" w14:textId="77777777" w:rsidR="00F3495E" w:rsidRDefault="00F3495E" w:rsidP="00F3495E">
      <w:pPr>
        <w:pStyle w:val="N111"/>
      </w:pPr>
      <w:r>
        <w:t xml:space="preserve">Em caso de criação, alteração ou extinção de quaisquer tributos ou encargos legais ou a superveniência de disposições legais, com comprovada repercussão sobre os preços registrados; </w:t>
      </w:r>
    </w:p>
    <w:p w14:paraId="16F3D209" w14:textId="77777777" w:rsidR="00F3495E" w:rsidRDefault="00F3495E" w:rsidP="00F3495E">
      <w:pPr>
        <w:pStyle w:val="N111"/>
      </w:pPr>
      <w:r>
        <w:t>Na hipótese de previsão no edital de cláusula de reajustamento ou repactuação sobre os preços registrados, nos termos da Lei nº 14.133/2021.</w:t>
      </w:r>
    </w:p>
    <w:p w14:paraId="22CD607D" w14:textId="77777777" w:rsidR="00F3495E" w:rsidRDefault="00F3495E" w:rsidP="00F3495E">
      <w:pPr>
        <w:pStyle w:val="N111"/>
      </w:pPr>
      <w:r>
        <w:t xml:space="preserve">No caso do reajuste, deverá ser respeitada a contagem da anualidade e o índice previstos no contrato ou instrumento que o substituir;  </w:t>
      </w:r>
    </w:p>
    <w:p w14:paraId="3BFB5E3F" w14:textId="77777777" w:rsidR="00F3495E" w:rsidRDefault="00F3495E" w:rsidP="00F3495E">
      <w:pPr>
        <w:pStyle w:val="N111"/>
      </w:pPr>
      <w:r>
        <w:t>No caso da repactuação, serão observados os requisitos e critérios definidos no contrato.</w:t>
      </w:r>
    </w:p>
    <w:p w14:paraId="355B71A0" w14:textId="77777777" w:rsidR="00F3495E" w:rsidRPr="00916183" w:rsidRDefault="00F3495E" w:rsidP="00F3495E">
      <w:pPr>
        <w:pStyle w:val="Ttulo1"/>
      </w:pPr>
      <w:r w:rsidRPr="00916183">
        <w:t>NEGOCIAÇÃO DE PREÇOS REGISTRADOS</w:t>
      </w:r>
    </w:p>
    <w:p w14:paraId="1022DFB2" w14:textId="77777777" w:rsidR="00F3495E" w:rsidRPr="00F34D75" w:rsidRDefault="00F3495E" w:rsidP="00F3495E">
      <w:pPr>
        <w:pStyle w:val="N11"/>
      </w:pPr>
      <w:r w:rsidRPr="00F34D75">
        <w:t>Na hipótese de o preço registrado tornar-se superior ao preço praticado no mercado por motivo superveniente, o órgão ou entidade gerenciadora convocará o fornecedor para negociar a redução do preço registrado.</w:t>
      </w:r>
    </w:p>
    <w:p w14:paraId="24EC579A" w14:textId="77777777" w:rsidR="00F3495E" w:rsidRDefault="00F3495E" w:rsidP="00F3495E">
      <w:pPr>
        <w:pStyle w:val="N111"/>
      </w:pPr>
      <w:r>
        <w:t>Caso não aceite reduzir seu preço aos valores praticados pelo mercado, o fornecedor será liberado do compromisso assumido quanto ao item registrado, sem aplicação de penalidades administrativas.</w:t>
      </w:r>
    </w:p>
    <w:p w14:paraId="19E981AB" w14:textId="77777777" w:rsidR="00311B5F" w:rsidRDefault="00311B5F" w:rsidP="00311B5F">
      <w:pPr>
        <w:pStyle w:val="N111"/>
      </w:pPr>
      <w:r>
        <w:t xml:space="preserve">Na hipótese prevista no item anterior, o gerenciador convocará os fornecedores do cadastro de reserva, na ordem de classificação, para verificar se aceitam reduzir seus preços aos valores de mercado, exceto aqueles que tiveram seu registro cancelado. </w:t>
      </w:r>
    </w:p>
    <w:p w14:paraId="2E2044FB" w14:textId="77777777" w:rsidR="00F3495E" w:rsidRDefault="00F3495E" w:rsidP="00F3495E">
      <w:pPr>
        <w:pStyle w:val="N111"/>
      </w:pPr>
      <w:r>
        <w:t>Se não obtiver êxito nas negociações, o órgão ou entidade gerenciadora procederá ao cancelamento da ata de registro de preços, adotando as medidas cabíveis para obtenção de contratação mais vantajosa.</w:t>
      </w:r>
    </w:p>
    <w:p w14:paraId="27030C14" w14:textId="77777777" w:rsidR="00F3495E" w:rsidRDefault="00F3495E" w:rsidP="00F3495E">
      <w:pPr>
        <w:pStyle w:val="N111"/>
      </w:pPr>
      <w: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14.133/2021.</w:t>
      </w:r>
    </w:p>
    <w:p w14:paraId="3AF32C44" w14:textId="77777777" w:rsidR="00F3495E" w:rsidRPr="00AC3582" w:rsidRDefault="00F3495E" w:rsidP="00F3495E">
      <w:pPr>
        <w:pStyle w:val="N11"/>
      </w:pPr>
      <w:r w:rsidRPr="00AC3582">
        <w:t xml:space="preserve">Quando o preço de mercado se tornar superior aos preços registrados, é facultado ao fornecedor requerer a revisão, mediante demonstração de fato superveniente que tenha provocado elevação que impossibilite o cumprimento das obrigações contidas na ata e desde que atendidos os seguintes requisitos: </w:t>
      </w:r>
    </w:p>
    <w:p w14:paraId="1DF5EDBE" w14:textId="77777777" w:rsidR="00F3495E" w:rsidRPr="00C65200" w:rsidRDefault="00F3495E" w:rsidP="00F3495E">
      <w:pPr>
        <w:pStyle w:val="N111"/>
      </w:pPr>
      <w:r w:rsidRPr="00C65200">
        <w:t xml:space="preserve">o requerimento seja formulado antes da formalização do contrato ou aceite da ordem de fornecimento ou execução; </w:t>
      </w:r>
    </w:p>
    <w:p w14:paraId="7EAE5EF9" w14:textId="77777777" w:rsidR="00F3495E" w:rsidRPr="00C65200" w:rsidRDefault="00F3495E" w:rsidP="00F3495E">
      <w:pPr>
        <w:pStyle w:val="N111"/>
      </w:pPr>
      <w:r w:rsidRPr="00C65200">
        <w:t xml:space="preserve">a modificação das condições que impactam na formação do preço seja substancial e extraordinária, de forma a caracterizar alteração desproporcional entre os encargos do fornecedor da ARP e os da Administração Pública; </w:t>
      </w:r>
    </w:p>
    <w:p w14:paraId="027E6535" w14:textId="77777777" w:rsidR="00F3495E" w:rsidRPr="00C65200" w:rsidRDefault="00F3495E" w:rsidP="00F3495E">
      <w:pPr>
        <w:pStyle w:val="N111"/>
      </w:pPr>
      <w:r w:rsidRPr="00C65200">
        <w:lastRenderedPageBreak/>
        <w:t xml:space="preserve"> seja efetivamente comprovada a desatualização, por meio de apresentação de planilha de custos e documentação comprobatória correlata que demonstre que os preços registrados se tornaram inviáveis nas condições inicialmente pactuadas; </w:t>
      </w:r>
    </w:p>
    <w:p w14:paraId="45FD4159" w14:textId="77777777" w:rsidR="00F3495E" w:rsidRDefault="00F3495E" w:rsidP="00F3495E">
      <w:pPr>
        <w:pStyle w:val="N11"/>
      </w:pPr>
      <w:r>
        <w:t xml:space="preserve">A iniciativa e o encargo da demonstração da necessidade de atualização de preço serão do fornecedor, cabendo ao órgão ou entidade gerenciadora a análise e deliberação a respeito do pedido. </w:t>
      </w:r>
    </w:p>
    <w:p w14:paraId="1FC0DBC9" w14:textId="77777777" w:rsidR="00F3495E" w:rsidRDefault="00F3495E" w:rsidP="00F3495E">
      <w:pPr>
        <w:pStyle w:val="N11"/>
      </w:pPr>
      <w:r>
        <w:t xml:space="preserve">Ao receber o pedido, o órgão ou entidade gerenciadora poderá decidir pela suspensão da ata, até a conclusão da análise. </w:t>
      </w:r>
    </w:p>
    <w:p w14:paraId="44BC8071" w14:textId="77777777" w:rsidR="00F3495E" w:rsidRDefault="00F3495E" w:rsidP="00F3495E">
      <w:pPr>
        <w:pStyle w:val="N11"/>
      </w:pPr>
      <w:r>
        <w:t>Comprovada a desatualização decorrente de fato superveniente que prejudique o cumprimento da ata, a Administração poderá:</w:t>
      </w:r>
    </w:p>
    <w:p w14:paraId="0E984166" w14:textId="77777777" w:rsidR="00F3495E" w:rsidRDefault="00F3495E" w:rsidP="00F3495E">
      <w:pPr>
        <w:pStyle w:val="N111"/>
      </w:pPr>
      <w:r>
        <w:t xml:space="preserve">efetuar a atualização do preço registrado, nos termos requeridos pelo fornecedor, mediante celebração de termo aditivo; e </w:t>
      </w:r>
    </w:p>
    <w:p w14:paraId="0211B170" w14:textId="77777777" w:rsidR="00F3495E" w:rsidRDefault="00F3495E" w:rsidP="00F3495E">
      <w:pPr>
        <w:pStyle w:val="N111"/>
      </w:pPr>
      <w:r>
        <w:t xml:space="preserve">cancelar o preço registrado, liberando o fornecedor do compromisso assumido, sem a aplicação de sanções administrativas. </w:t>
      </w:r>
    </w:p>
    <w:p w14:paraId="7BD0BED2" w14:textId="77777777" w:rsidR="00F3495E" w:rsidRPr="00A173B6" w:rsidRDefault="00F3495E" w:rsidP="00F3495E">
      <w:pPr>
        <w:pStyle w:val="N11"/>
      </w:pPr>
      <w:r w:rsidRPr="00A173B6">
        <w:t xml:space="preserve">Se não houver prova efetiva da desatualização dos preços e da existência de fato superveniente, o pedido será indeferido pela Administração e o fornecedor continuará obrigado a cumprir os compromissos pelo valor registrado, sob pena de cancelamento do registro de preços e de aplicação das penalidades administrativas previstas em lei e na ata. </w:t>
      </w:r>
    </w:p>
    <w:p w14:paraId="123573C8" w14:textId="77777777" w:rsidR="00F3495E" w:rsidRPr="00A173B6" w:rsidRDefault="00F3495E" w:rsidP="00F3495E">
      <w:pPr>
        <w:pStyle w:val="N11"/>
      </w:pPr>
      <w:r w:rsidRPr="00A173B6">
        <w:t xml:space="preserve">Na hipótese do cancelamento do registro de preços previsto no item 7.2.2, o órgão ou entidade gerenciadora poderá convocar os demais fornecedores integrantes do cadastro de reserva que aceitaram cotar o objeto em preços iguais aos do vencedor ou que mantiveram sua proposta final. </w:t>
      </w:r>
    </w:p>
    <w:p w14:paraId="27A78305" w14:textId="77777777" w:rsidR="00F3495E" w:rsidRPr="00A173B6" w:rsidRDefault="00F3495E" w:rsidP="00F3495E">
      <w:pPr>
        <w:pStyle w:val="N11"/>
      </w:pPr>
      <w:r w:rsidRPr="00A173B6">
        <w:t xml:space="preserve"> Excepcionalmente, na hipótese do item 7.6, a Administração poderá liberar o fornecedor do compromisso assumido sem a aplicação de sanções quando, constatada a existência de fato superveniente que implique em desatualização dos preços, não for possível quantificar seu impacto no valor originalmente registrado. </w:t>
      </w:r>
    </w:p>
    <w:p w14:paraId="605A159B" w14:textId="77777777" w:rsidR="00F3495E" w:rsidRDefault="00F3495E" w:rsidP="00F3495E">
      <w:pPr>
        <w:pStyle w:val="N11"/>
      </w:pPr>
      <w:r w:rsidRPr="00C65200">
        <w:t xml:space="preserve"> O reajuste e a repactuação dos preços registrados dependerão de requerimento do fornecedor, observando as normas aplicáveis aos contratos administrativos.</w:t>
      </w:r>
    </w:p>
    <w:p w14:paraId="7AFBBD63" w14:textId="77777777" w:rsidR="00F3495E" w:rsidRPr="00AC3582" w:rsidRDefault="00F3495E" w:rsidP="00F3495E">
      <w:pPr>
        <w:pStyle w:val="N11"/>
      </w:pPr>
      <w:r w:rsidRPr="00AC3582">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14.133/2021.</w:t>
      </w:r>
    </w:p>
    <w:p w14:paraId="269D7641" w14:textId="77777777" w:rsidR="00F3495E" w:rsidRDefault="00F3495E" w:rsidP="00F3495E">
      <w:pPr>
        <w:pStyle w:val="Ttulo1"/>
      </w:pPr>
      <w:r w:rsidRPr="00780433">
        <w:t>REMANEJAMENTO DAS QUANTIDADES REGISTRADAS NA ATA DE REGISTRO DE PREÇOS</w:t>
      </w:r>
    </w:p>
    <w:p w14:paraId="01CE55B0" w14:textId="77777777" w:rsidR="00F3495E" w:rsidRDefault="00F3495E" w:rsidP="00F3495E">
      <w:pPr>
        <w:pStyle w:val="N11"/>
      </w:pPr>
      <w:r>
        <w:t>As quantidades previstas para os itens com preços registrados nas atas de registro de preços poderão ser remanejadas entre órgãos ou entidades participantes do lote, incluindo o gerenciador, quando este for participante, e para os quantitativos ainda não contratados.</w:t>
      </w:r>
    </w:p>
    <w:p w14:paraId="63B9EBA5" w14:textId="77777777" w:rsidR="00F3495E" w:rsidRDefault="00F3495E" w:rsidP="00F3495E">
      <w:pPr>
        <w:pStyle w:val="N11"/>
      </w:pPr>
      <w:r>
        <w:lastRenderedPageBreak/>
        <w:t>O órgão ou entidade solicitante realizará consulta formal e direta aos demais participante informando o(s) item(</w:t>
      </w:r>
      <w:proofErr w:type="spellStart"/>
      <w:r>
        <w:t>ns</w:t>
      </w:r>
      <w:proofErr w:type="spellEnd"/>
      <w:r>
        <w:t xml:space="preserve">) e o(s) quantitativo(s) que deseja. </w:t>
      </w:r>
    </w:p>
    <w:p w14:paraId="6E920750" w14:textId="77777777" w:rsidR="00F3495E" w:rsidRDefault="00F3495E" w:rsidP="00F3495E">
      <w:pPr>
        <w:pStyle w:val="N11"/>
      </w:pPr>
      <w:r>
        <w:t xml:space="preserve">O órgão ou entidade cedente verificará a possibilidade de remanejamento e, se constatada a possibilidade, somente poderá autorizar o remanejamento mediante declaração de sua autoridade competente atestando a disponibilidade de saldo não contratado e a ciência quanto à redução do seu quantitativo solicitado. </w:t>
      </w:r>
    </w:p>
    <w:p w14:paraId="732F67E5" w14:textId="77777777" w:rsidR="00F3495E" w:rsidRDefault="00F3495E" w:rsidP="00F3495E">
      <w:pPr>
        <w:pStyle w:val="N11"/>
      </w:pPr>
      <w:r>
        <w:t>O órgão ou entidade solicitante deverá submeter o pedido ao órgão ou entidade gerenciadora juntamente com a justificativa para o acréscimo e a autorização de remanejamento do órgão ou entidade cedente.</w:t>
      </w:r>
    </w:p>
    <w:p w14:paraId="7CB1A251" w14:textId="77777777" w:rsidR="00F3495E" w:rsidRDefault="00F3495E" w:rsidP="00F3495E">
      <w:pPr>
        <w:pStyle w:val="N11"/>
      </w:pPr>
      <w:r>
        <w:t xml:space="preserve">Recebido o pedido, o órgão ou entidade gerenciadora verificará a conformidade da solicitação e procederá à formalização de termo aditivo. </w:t>
      </w:r>
    </w:p>
    <w:p w14:paraId="45ACED72" w14:textId="77777777" w:rsidR="00F3495E" w:rsidRPr="00342DDE" w:rsidRDefault="00F3495E" w:rsidP="00F3495E">
      <w:pPr>
        <w:pStyle w:val="N11"/>
      </w:pPr>
      <w:r>
        <w:t>Em nenhuma hipótese o fornecedor beneficiário da ARP poderá negar ou condicionar o fornecimento ao órgão ou entidade participante que teve sua solicitação atendida em função do processo de remanejamento.</w:t>
      </w:r>
    </w:p>
    <w:p w14:paraId="161DF72C" w14:textId="77777777" w:rsidR="00F3495E" w:rsidRDefault="00F3495E" w:rsidP="00F3495E">
      <w:pPr>
        <w:pStyle w:val="Ttulo1"/>
      </w:pPr>
      <w:r w:rsidRPr="00342DDE">
        <w:t>CANCELAMENTO DO REGISTRO DO LICITANTE VENCEDOR E DOS PREÇOS REGISTRADOS</w:t>
      </w:r>
    </w:p>
    <w:p w14:paraId="16A014C6" w14:textId="77777777" w:rsidR="00F3495E" w:rsidRPr="00342DDE" w:rsidRDefault="00F3495E" w:rsidP="00F3495E">
      <w:pPr>
        <w:pStyle w:val="N11"/>
      </w:pPr>
      <w:r w:rsidRPr="00342DDE">
        <w:t xml:space="preserve">O fornecedor terá o registro do seu preço cancelado quando: </w:t>
      </w:r>
    </w:p>
    <w:p w14:paraId="1649B5D7" w14:textId="77777777" w:rsidR="00F3495E" w:rsidRDefault="00F3495E" w:rsidP="00F3495E">
      <w:pPr>
        <w:pStyle w:val="N111"/>
      </w:pPr>
      <w:r>
        <w:t xml:space="preserve">descumprir as condições da ARP; </w:t>
      </w:r>
    </w:p>
    <w:p w14:paraId="24D1BEA4" w14:textId="77777777" w:rsidR="00F3495E" w:rsidRDefault="00F3495E" w:rsidP="00F3495E">
      <w:pPr>
        <w:pStyle w:val="N111"/>
      </w:pPr>
      <w:r>
        <w:t xml:space="preserve">não formalizar o contrato ou retirar a ordem de fornecimento no prazo estabelecido pela ARP, sem justificativa aceitável; </w:t>
      </w:r>
    </w:p>
    <w:p w14:paraId="1D8B62A3" w14:textId="77777777" w:rsidR="00F3495E" w:rsidRDefault="00F3495E" w:rsidP="00F3495E">
      <w:pPr>
        <w:pStyle w:val="N111"/>
      </w:pPr>
      <w:r>
        <w:t>não aceitar reduzir o seu preço registrado, na hipótese de este se tornar superior àqueles praticados no mercado; ou</w:t>
      </w:r>
    </w:p>
    <w:p w14:paraId="0753BE84" w14:textId="77777777" w:rsidR="00F3495E" w:rsidRDefault="00F3495E" w:rsidP="00F3495E">
      <w:pPr>
        <w:pStyle w:val="N111"/>
      </w:pPr>
      <w:r>
        <w:t xml:space="preserve">sofrer sanção prevista no inciso III ou IV do caput do art. 156 da Lei 14.133, de 2021, observada a abrangência definida nos §§ 4º e 5º do referido dispositivo. </w:t>
      </w:r>
    </w:p>
    <w:p w14:paraId="32C08361" w14:textId="77777777" w:rsidR="00F3495E" w:rsidRDefault="00F3495E" w:rsidP="00F3495E">
      <w:pPr>
        <w:pStyle w:val="N11"/>
      </w:pPr>
      <w:r>
        <w:t xml:space="preserve">Na hipótese do item 9.1.4, caso a sanção aplicada não ultrapasse o prazo de vigência da ARP, poderá o órgão ou entidade gerenciadora, mediante decisão fundamentada, decidir pela manutenção do registro de preços, sendo vedadas contratações derivadas da ata enquanto perdurarem os efeitos da sanção. </w:t>
      </w:r>
    </w:p>
    <w:p w14:paraId="1E7CE746" w14:textId="77777777" w:rsidR="00F3495E" w:rsidRDefault="00F3495E" w:rsidP="00F3495E">
      <w:pPr>
        <w:pStyle w:val="N11"/>
      </w:pPr>
      <w:r>
        <w:t>O cancelamento do registro será formalizado por decisão fundamentada da autoridade máxima do órgão ou entidade gerenciadora, assegurado o contraditório e a ampla defesa nas hipóteses previstas nos itens 9.1.1, 9.1.2 e 9.1.4.</w:t>
      </w:r>
    </w:p>
    <w:p w14:paraId="38C12366" w14:textId="77777777" w:rsidR="00F3495E" w:rsidRDefault="00F3495E" w:rsidP="00F3495E">
      <w:pPr>
        <w:pStyle w:val="N11"/>
      </w:pPr>
      <w:r>
        <w:t xml:space="preserve">Além das demais hipóteses previstas neste regulamento, o cancelamento do registro de preços poderá ocorrer, justificadamente: </w:t>
      </w:r>
    </w:p>
    <w:p w14:paraId="6477D805" w14:textId="77777777" w:rsidR="00F3495E" w:rsidRDefault="00F3495E" w:rsidP="00F3495E">
      <w:pPr>
        <w:pStyle w:val="N111"/>
      </w:pPr>
      <w:r>
        <w:t xml:space="preserve">por razões de interesse público; ou </w:t>
      </w:r>
    </w:p>
    <w:p w14:paraId="64A71B18" w14:textId="77777777" w:rsidR="00F3495E" w:rsidRDefault="00F3495E" w:rsidP="00F3495E">
      <w:pPr>
        <w:pStyle w:val="N111"/>
      </w:pPr>
      <w:r>
        <w:t xml:space="preserve">a pedido do fornecedor, decorrente de caso fortuito ou força maior. </w:t>
      </w:r>
    </w:p>
    <w:p w14:paraId="79C75B68" w14:textId="77777777" w:rsidR="00F3495E" w:rsidRDefault="00F3495E" w:rsidP="00F3495E">
      <w:pPr>
        <w:pStyle w:val="Ttulo1"/>
      </w:pPr>
      <w:r w:rsidRPr="00D02421">
        <w:t>DAS PENALIDADES</w:t>
      </w:r>
    </w:p>
    <w:p w14:paraId="700A9000" w14:textId="77777777" w:rsidR="003D7A66" w:rsidRPr="00D02421" w:rsidRDefault="003D7A66" w:rsidP="003D7A66">
      <w:pPr>
        <w:pStyle w:val="N11"/>
      </w:pPr>
      <w:r w:rsidRPr="00D02421">
        <w:lastRenderedPageBreak/>
        <w:t>O descumprimento da Ata de Registro de Preços ensejará aplicação das pena</w:t>
      </w:r>
      <w:r>
        <w:t>lidades estabelecidas no edital e no contrato.</w:t>
      </w:r>
    </w:p>
    <w:p w14:paraId="60434D81" w14:textId="77777777" w:rsidR="003D7A66" w:rsidRPr="0020089F" w:rsidRDefault="003D7A66" w:rsidP="003D7A66">
      <w:pPr>
        <w:pStyle w:val="N111"/>
      </w:pPr>
      <w:r w:rsidRPr="0020089F">
        <w:t xml:space="preserve">As sanções também se aplicam aos integrantes do cadastro de reserva no registro de preços que, convocados, não honrarem o compromisso assumido injustificadamente após terem assinado a ata. </w:t>
      </w:r>
    </w:p>
    <w:p w14:paraId="1101314C" w14:textId="77777777" w:rsidR="003D7A66" w:rsidRDefault="003D7A66" w:rsidP="003D7A66">
      <w:pPr>
        <w:pStyle w:val="N11"/>
      </w:pPr>
      <w:r>
        <w:t>É da competência do gerenciador a aplicação das penalidades decorrentes do descumprimento do pactuado nesta ata de registro de preço, exceto nas hipóteses em que o descumprimento disser respeito à execução dos contratos celebrados por órgão ou entidade participante ou aderente, caso no qual caberá ao respectivo órgão participante ou aderente a aplicação da penalidade.</w:t>
      </w:r>
    </w:p>
    <w:p w14:paraId="75CCE581" w14:textId="77777777" w:rsidR="003D7A66" w:rsidRDefault="003D7A66" w:rsidP="003D7A66">
      <w:pPr>
        <w:pStyle w:val="N11"/>
      </w:pPr>
      <w:r>
        <w:t>O órgão ou entidade participante ou aderente deverá comunicar ao órgão gerenciador qualquer das ocorrências previstas neste item, dada a necessidade de instauração de procedimento para cancelamento do registro do fornecedor.</w:t>
      </w:r>
    </w:p>
    <w:p w14:paraId="508D8F35" w14:textId="77777777" w:rsidR="00F3495E" w:rsidRDefault="00F3495E" w:rsidP="00F3495E">
      <w:pPr>
        <w:pStyle w:val="Ttulo1"/>
      </w:pPr>
      <w:r w:rsidRPr="0020089F">
        <w:t>CONDIÇÕES GERAIS</w:t>
      </w:r>
    </w:p>
    <w:p w14:paraId="61BBBC25" w14:textId="77777777" w:rsidR="00F3495E" w:rsidRPr="0020089F" w:rsidRDefault="00F3495E" w:rsidP="00F3495E">
      <w:pPr>
        <w:pStyle w:val="N11"/>
      </w:pPr>
      <w:r w:rsidRPr="0020089F">
        <w:t>As condições gerais de execução do objeto, tais como os prazos para entrega e recebimento, as obrigações da Administração e do fornecedor registrado, penalidades e demais condições do ajuste, encontram-se definidos no Termo de Referência, Anexo I do Edital.</w:t>
      </w:r>
    </w:p>
    <w:p w14:paraId="7A2DB3C0" w14:textId="77777777" w:rsidR="00F3495E" w:rsidRPr="0020089F" w:rsidRDefault="00F3495E" w:rsidP="00F3495E">
      <w:pPr>
        <w:pStyle w:val="N11"/>
      </w:pPr>
      <w:r w:rsidRPr="0020089F">
        <w:t>No caso de adjudicação por preço global de grupo de itens, só será admitida a contratação de parte de itens do grupo se houver prévia pesquisa de mercado e demonstração de sua vantagem para o órgão ou a entidade</w:t>
      </w:r>
      <w:r>
        <w:t>.</w:t>
      </w:r>
    </w:p>
    <w:p w14:paraId="4655C48F" w14:textId="77777777" w:rsidR="00F3495E" w:rsidRDefault="00F3495E" w:rsidP="00F3495E">
      <w:pPr>
        <w:pStyle w:val="Ttulo1"/>
      </w:pPr>
      <w:r w:rsidRPr="0020089F">
        <w:t>DO FORO</w:t>
      </w:r>
    </w:p>
    <w:p w14:paraId="63628CDF" w14:textId="77777777" w:rsidR="00F3495E" w:rsidRDefault="00F3495E" w:rsidP="00F3495E">
      <w:pPr>
        <w:pStyle w:val="N11"/>
      </w:pPr>
      <w:r>
        <w:t>Fica eleito o foro de Vitória, Comarca da Capital do Estado do Espírito Santo, para dirimir qualquer dúvida ou contestação oriunda direta ou indiretamente deste instrumento, renunciando-se expressamente a qualquer outro, por mais privilegiado que seja.</w:t>
      </w:r>
    </w:p>
    <w:p w14:paraId="56C32891" w14:textId="77777777" w:rsidR="00F3495E" w:rsidRDefault="00F3495E" w:rsidP="00F3495E">
      <w:pPr>
        <w:pStyle w:val="N11"/>
      </w:pPr>
      <w:r>
        <w:t>Antes de qualquer providência jurisdicional visando solucionar dúvida quanto à interpretação do presente instrumento, as partes deverão buscar solução administrativa, com a participação da Procuradoria Geral do Estado, por intermédio de um ou mais meios de solução consensual de conflitos previstos na Lei Complementar Estadual n° 1.011/2022.</w:t>
      </w:r>
    </w:p>
    <w:p w14:paraId="17F82F8D" w14:textId="77777777" w:rsidR="00F3495E" w:rsidRPr="00DD6394" w:rsidRDefault="00F3495E" w:rsidP="00F3495E">
      <w:pPr>
        <w:pStyle w:val="PGE-Normal"/>
      </w:pPr>
      <w:r>
        <w:t xml:space="preserve">Para firmeza e validade do pactuado, a presente Ata foi lavrada em vias de igual teor, </w:t>
      </w:r>
      <w:r w:rsidRPr="0020089F">
        <w:t>que, depois de lida e achada em ordem, vai assinada pelas partes e disponibilizada aos de</w:t>
      </w:r>
      <w:r w:rsidRPr="00DD6394">
        <w:t xml:space="preserve">mais órgãos participantes (se houver). </w:t>
      </w:r>
    </w:p>
    <w:p w14:paraId="2744E4C7" w14:textId="77777777" w:rsidR="00F3495E" w:rsidRPr="00DD6394" w:rsidRDefault="00F3495E" w:rsidP="00F3495E">
      <w:pPr>
        <w:pStyle w:val="PGE-Normal"/>
        <w:spacing w:before="0" w:after="0"/>
        <w:jc w:val="center"/>
      </w:pPr>
      <w:r w:rsidRPr="00DD6394">
        <w:t xml:space="preserve">Local, __ de __________ </w:t>
      </w:r>
      <w:proofErr w:type="spellStart"/>
      <w:r w:rsidRPr="00DD6394">
        <w:t>de</w:t>
      </w:r>
      <w:proofErr w:type="spellEnd"/>
      <w:r w:rsidRPr="00DD6394">
        <w:t xml:space="preserve"> ______ (preencher).</w:t>
      </w:r>
    </w:p>
    <w:p w14:paraId="190974BF" w14:textId="77777777" w:rsidR="00F3495E" w:rsidRPr="00DD6394" w:rsidRDefault="00F3495E" w:rsidP="00F3495E">
      <w:pPr>
        <w:pStyle w:val="PGE-Normal"/>
        <w:spacing w:before="0" w:after="0"/>
      </w:pPr>
    </w:p>
    <w:p w14:paraId="1AD07DAF" w14:textId="77777777" w:rsidR="00F3495E" w:rsidRPr="00DD6394" w:rsidRDefault="00F3495E" w:rsidP="00F3495E">
      <w:pPr>
        <w:pStyle w:val="PGE-Normal"/>
        <w:spacing w:before="0" w:after="0"/>
      </w:pPr>
    </w:p>
    <w:p w14:paraId="4B726230" w14:textId="77777777" w:rsidR="00F3495E" w:rsidRPr="00DD6394" w:rsidRDefault="00F3495E" w:rsidP="00F3495E">
      <w:pPr>
        <w:pStyle w:val="PGE-Normal"/>
        <w:spacing w:before="0" w:after="0"/>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F3495E" w:rsidRPr="00DD6394" w14:paraId="38D18679" w14:textId="77777777" w:rsidTr="00AF2AA8">
        <w:tc>
          <w:tcPr>
            <w:tcW w:w="4672" w:type="dxa"/>
          </w:tcPr>
          <w:p w14:paraId="7E2DAD71" w14:textId="77777777" w:rsidR="00F3495E" w:rsidRPr="00DD6394" w:rsidRDefault="00F3495E" w:rsidP="00AF2AA8">
            <w:pPr>
              <w:pStyle w:val="PGE-Normal"/>
              <w:spacing w:before="0" w:after="0"/>
            </w:pPr>
            <w:r w:rsidRPr="00DD6394">
              <w:t>_________________________________</w:t>
            </w:r>
          </w:p>
          <w:p w14:paraId="3963B85E" w14:textId="77777777" w:rsidR="00F3495E" w:rsidRPr="00DD6394" w:rsidRDefault="00F3495E" w:rsidP="00AF2AA8">
            <w:pPr>
              <w:pStyle w:val="PGE-Normal"/>
              <w:spacing w:before="0" w:after="0"/>
            </w:pPr>
            <w:r w:rsidRPr="00DD6394">
              <w:t>Nome do Órgão Gerenciador</w:t>
            </w:r>
          </w:p>
          <w:p w14:paraId="41A4D2C7" w14:textId="77777777" w:rsidR="00F3495E" w:rsidRPr="00DD6394" w:rsidRDefault="00F3495E" w:rsidP="00AF2AA8">
            <w:pPr>
              <w:pStyle w:val="PGE-Normal"/>
              <w:spacing w:before="0" w:after="0"/>
            </w:pPr>
            <w:r w:rsidRPr="00DD6394">
              <w:lastRenderedPageBreak/>
              <w:t>Representante (nome completo)</w:t>
            </w:r>
          </w:p>
          <w:p w14:paraId="6B36F3F5" w14:textId="77777777" w:rsidR="00F3495E" w:rsidRPr="00DD6394" w:rsidRDefault="00F3495E" w:rsidP="00AF2AA8">
            <w:pPr>
              <w:pStyle w:val="PGE-Normal"/>
              <w:spacing w:before="0" w:after="0"/>
            </w:pPr>
            <w:r w:rsidRPr="00DD6394">
              <w:t>Documento de Identificação</w:t>
            </w:r>
          </w:p>
        </w:tc>
        <w:tc>
          <w:tcPr>
            <w:tcW w:w="4672" w:type="dxa"/>
          </w:tcPr>
          <w:p w14:paraId="3639EBC6" w14:textId="77777777" w:rsidR="00F3495E" w:rsidRPr="00DD6394" w:rsidRDefault="00F3495E" w:rsidP="00AF2AA8">
            <w:pPr>
              <w:pStyle w:val="PGE-Normal"/>
              <w:spacing w:before="0" w:after="0"/>
            </w:pPr>
            <w:r w:rsidRPr="00DD6394">
              <w:lastRenderedPageBreak/>
              <w:t>_________________________________</w:t>
            </w:r>
          </w:p>
          <w:p w14:paraId="6716E8D0" w14:textId="77777777" w:rsidR="00F3495E" w:rsidRPr="00DD6394" w:rsidRDefault="00F3495E" w:rsidP="00AF2AA8">
            <w:pPr>
              <w:pStyle w:val="PGE-Normal"/>
              <w:spacing w:before="0" w:after="0"/>
            </w:pPr>
            <w:r w:rsidRPr="00DD6394">
              <w:t>Nome da Contratada</w:t>
            </w:r>
          </w:p>
          <w:p w14:paraId="74EE6440" w14:textId="77777777" w:rsidR="00F3495E" w:rsidRPr="00DD6394" w:rsidRDefault="00F3495E" w:rsidP="00AF2AA8">
            <w:pPr>
              <w:pStyle w:val="PGE-Normal"/>
              <w:spacing w:before="0" w:after="0"/>
            </w:pPr>
            <w:r w:rsidRPr="00DD6394">
              <w:lastRenderedPageBreak/>
              <w:t>Representante (nome completo)</w:t>
            </w:r>
          </w:p>
          <w:p w14:paraId="7888F2A4" w14:textId="77777777" w:rsidR="00F3495E" w:rsidRPr="00DD6394" w:rsidRDefault="00F3495E" w:rsidP="00AF2AA8">
            <w:pPr>
              <w:pStyle w:val="PGE-Normal"/>
              <w:spacing w:before="0" w:after="0"/>
            </w:pPr>
            <w:r w:rsidRPr="00DD6394">
              <w:t>Documento de Identificação</w:t>
            </w:r>
          </w:p>
        </w:tc>
      </w:tr>
    </w:tbl>
    <w:p w14:paraId="5920A466" w14:textId="77777777" w:rsidR="00F3495E" w:rsidRPr="00DD6394" w:rsidRDefault="00F3495E" w:rsidP="00F3495E">
      <w:pPr>
        <w:pStyle w:val="PGE-Normal"/>
      </w:pPr>
    </w:p>
    <w:p w14:paraId="544FD217" w14:textId="77777777" w:rsidR="00F3495E" w:rsidRPr="00DD6394" w:rsidRDefault="00F3495E" w:rsidP="00F3495E">
      <w:pPr>
        <w:pStyle w:val="PGE-Normal"/>
      </w:pPr>
    </w:p>
    <w:p w14:paraId="153BB1EC" w14:textId="77777777" w:rsidR="006C20FC" w:rsidRPr="00DD6394" w:rsidRDefault="006C20FC" w:rsidP="006C20FC">
      <w:pPr>
        <w:pStyle w:val="PGE-Normal"/>
      </w:pPr>
    </w:p>
    <w:p w14:paraId="2E255DFD" w14:textId="77777777" w:rsidR="006C20FC" w:rsidRPr="00DD6394" w:rsidRDefault="006C20FC" w:rsidP="006C20FC">
      <w:pPr>
        <w:pStyle w:val="PGE-Normal"/>
        <w:jc w:val="center"/>
        <w:rPr>
          <w:b/>
        </w:rPr>
      </w:pPr>
      <w:r w:rsidRPr="00DD6394">
        <w:rPr>
          <w:b/>
        </w:rPr>
        <w:t>Anexo I da Ata de Registro de Preços</w:t>
      </w:r>
    </w:p>
    <w:p w14:paraId="6A936FAD" w14:textId="77777777" w:rsidR="006C20FC" w:rsidRPr="00DD6394" w:rsidRDefault="006C20FC" w:rsidP="006C20FC">
      <w:pPr>
        <w:pStyle w:val="PGE-Normal"/>
        <w:jc w:val="center"/>
        <w:rPr>
          <w:b/>
          <w:szCs w:val="24"/>
        </w:rPr>
      </w:pPr>
      <w:r w:rsidRPr="00DD6394">
        <w:rPr>
          <w:b/>
          <w:szCs w:val="24"/>
        </w:rPr>
        <w:t>Cadastro Reserva</w:t>
      </w:r>
    </w:p>
    <w:p w14:paraId="3530259A" w14:textId="77777777" w:rsidR="006C20FC" w:rsidRPr="00DD6394" w:rsidRDefault="006C20FC" w:rsidP="006C20FC">
      <w:pPr>
        <w:pStyle w:val="PGE-Normal"/>
        <w:rPr>
          <w:szCs w:val="24"/>
        </w:rPr>
      </w:pPr>
    </w:p>
    <w:p w14:paraId="131F520D" w14:textId="77777777" w:rsidR="006C20FC" w:rsidRPr="006F5E25" w:rsidRDefault="006C20FC" w:rsidP="006C20FC">
      <w:pPr>
        <w:pStyle w:val="PGE-Normal"/>
        <w:rPr>
          <w:b/>
          <w:szCs w:val="24"/>
        </w:rPr>
      </w:pPr>
      <w:r w:rsidRPr="006F5E25">
        <w:rPr>
          <w:b/>
          <w:szCs w:val="24"/>
        </w:rPr>
        <w:t>Relação de fornecedores que aceitaram cotar os itens com preços iguais ao adjudicatário:</w:t>
      </w:r>
    </w:p>
    <w:p w14:paraId="339B6CAE" w14:textId="77777777" w:rsidR="006C20FC" w:rsidRPr="00DD6394" w:rsidRDefault="006C20FC" w:rsidP="006C20FC">
      <w:pPr>
        <w:pStyle w:val="PGE-Normal"/>
        <w:rPr>
          <w:szCs w:val="24"/>
        </w:rPr>
      </w:pPr>
      <w:r w:rsidRPr="00DD6394">
        <w:rPr>
          <w:szCs w:val="24"/>
        </w:rPr>
        <w:t>2º Colocado: (razão social, CNPJ/MF, endereço, contatos, representante)</w:t>
      </w:r>
    </w:p>
    <w:p w14:paraId="6CA50C46" w14:textId="77777777" w:rsidR="006C20FC" w:rsidRPr="00DD6394" w:rsidRDefault="006C20FC" w:rsidP="006C20FC">
      <w:pPr>
        <w:pStyle w:val="PGE-Normal"/>
        <w:rPr>
          <w:szCs w:val="24"/>
        </w:rPr>
      </w:pPr>
      <w:r w:rsidRPr="00DD6394">
        <w:rPr>
          <w:szCs w:val="24"/>
        </w:rPr>
        <w:t>3º Colocado: razão social, CNPJ/MF, endereço, contatos, representante)</w:t>
      </w:r>
    </w:p>
    <w:p w14:paraId="12D4DB0F" w14:textId="77777777" w:rsidR="006C20FC" w:rsidRPr="00DD6394" w:rsidRDefault="006C20FC" w:rsidP="006C20FC">
      <w:pPr>
        <w:pStyle w:val="PGE-Normal"/>
        <w:rPr>
          <w:szCs w:val="24"/>
        </w:rPr>
      </w:pPr>
      <w:r w:rsidRPr="00DD6394">
        <w:rPr>
          <w:szCs w:val="24"/>
        </w:rPr>
        <w:t>4º Colocado: razão social, CNPJ/MF, endereço, contatos, representante)</w:t>
      </w:r>
    </w:p>
    <w:p w14:paraId="0AE48B38" w14:textId="77777777" w:rsidR="006C20FC" w:rsidRDefault="006C20FC" w:rsidP="006C20FC">
      <w:pPr>
        <w:pStyle w:val="PGE-Normal"/>
      </w:pPr>
    </w:p>
    <w:p w14:paraId="7CBDA2BB" w14:textId="77777777" w:rsidR="006C20FC" w:rsidRPr="006F5E25" w:rsidRDefault="006C20FC" w:rsidP="006C20FC">
      <w:pPr>
        <w:pStyle w:val="PGE-Normal"/>
        <w:rPr>
          <w:b/>
          <w:szCs w:val="24"/>
        </w:rPr>
      </w:pPr>
      <w:r w:rsidRPr="006F5E25">
        <w:rPr>
          <w:b/>
          <w:szCs w:val="24"/>
        </w:rPr>
        <w:t>Relação de fornecedores que mantiveram sua proposta original, dentro do valor estimado:</w:t>
      </w:r>
    </w:p>
    <w:p w14:paraId="1218D367" w14:textId="77777777" w:rsidR="006C20FC" w:rsidRPr="00DD6394" w:rsidRDefault="006C20FC" w:rsidP="006C20FC">
      <w:pPr>
        <w:pStyle w:val="PGE-Normal"/>
        <w:rPr>
          <w:szCs w:val="24"/>
        </w:rPr>
      </w:pPr>
      <w:r>
        <w:rPr>
          <w:szCs w:val="24"/>
        </w:rPr>
        <w:t>5º</w:t>
      </w:r>
      <w:r w:rsidRPr="00DD6394">
        <w:rPr>
          <w:szCs w:val="24"/>
        </w:rPr>
        <w:t xml:space="preserve"> Colocado: (razão social, CNPJ/MF, endereço, contatos, representante)</w:t>
      </w:r>
    </w:p>
    <w:p w14:paraId="5D72C672" w14:textId="77777777" w:rsidR="006C20FC" w:rsidRPr="00DD6394" w:rsidRDefault="006C20FC" w:rsidP="006C20FC">
      <w:pPr>
        <w:pStyle w:val="PGE-Normal"/>
        <w:rPr>
          <w:szCs w:val="24"/>
        </w:rPr>
      </w:pPr>
      <w:r>
        <w:rPr>
          <w:szCs w:val="24"/>
        </w:rPr>
        <w:t>6</w:t>
      </w:r>
      <w:r w:rsidRPr="00DD6394">
        <w:rPr>
          <w:szCs w:val="24"/>
        </w:rPr>
        <w:t xml:space="preserve">º Colocado: </w:t>
      </w:r>
      <w:r>
        <w:rPr>
          <w:szCs w:val="24"/>
        </w:rPr>
        <w:t>(</w:t>
      </w:r>
      <w:r w:rsidRPr="00DD6394">
        <w:rPr>
          <w:szCs w:val="24"/>
        </w:rPr>
        <w:t>razão social, CNPJ/MF, endereço, contatos, representante)</w:t>
      </w:r>
    </w:p>
    <w:p w14:paraId="1733EDD1" w14:textId="77777777" w:rsidR="006C20FC" w:rsidRPr="00DD6394" w:rsidRDefault="006C20FC" w:rsidP="006C20FC">
      <w:pPr>
        <w:pStyle w:val="PGE-Normal"/>
        <w:rPr>
          <w:szCs w:val="24"/>
        </w:rPr>
      </w:pPr>
      <w:r>
        <w:rPr>
          <w:szCs w:val="24"/>
        </w:rPr>
        <w:t>7</w:t>
      </w:r>
      <w:r w:rsidRPr="00DD6394">
        <w:rPr>
          <w:szCs w:val="24"/>
        </w:rPr>
        <w:t xml:space="preserve">º Colocado: </w:t>
      </w:r>
      <w:r>
        <w:rPr>
          <w:szCs w:val="24"/>
        </w:rPr>
        <w:t>(</w:t>
      </w:r>
      <w:r w:rsidRPr="00DD6394">
        <w:rPr>
          <w:szCs w:val="24"/>
        </w:rPr>
        <w:t>razão social, CNPJ/MF, endereço, contatos, representante)</w:t>
      </w:r>
    </w:p>
    <w:p w14:paraId="3E371BB4" w14:textId="77777777" w:rsidR="002F1AA9" w:rsidRPr="00F3495E" w:rsidRDefault="002F1AA9" w:rsidP="006C20FC">
      <w:pPr>
        <w:pStyle w:val="PGE-Normal"/>
        <w:jc w:val="center"/>
      </w:pPr>
    </w:p>
    <w:sectPr w:rsidR="002F1AA9" w:rsidRPr="00F3495E" w:rsidSect="00CF410C">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6275215"/>
    <w:multiLevelType w:val="multilevel"/>
    <w:tmpl w:val="74A8ABF4"/>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0" w:firstLine="0"/>
      </w:pPr>
      <w:rPr>
        <w:rFonts w:hint="default"/>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 w15:restartNumberingAfterBreak="0">
    <w:nsid w:val="543C4536"/>
    <w:multiLevelType w:val="multilevel"/>
    <w:tmpl w:val="F29C0C60"/>
    <w:lvl w:ilvl="0">
      <w:start w:val="2"/>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170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num w:numId="1" w16cid:durableId="2073038522">
    <w:abstractNumId w:val="0"/>
  </w:num>
  <w:num w:numId="2" w16cid:durableId="343441381">
    <w:abstractNumId w:val="2"/>
  </w:num>
  <w:num w:numId="3" w16cid:durableId="19600659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5391696">
    <w:abstractNumId w:val="1"/>
  </w:num>
  <w:num w:numId="5" w16cid:durableId="105345479">
    <w:abstractNumId w:val="3"/>
  </w:num>
  <w:num w:numId="6" w16cid:durableId="1337541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5E3"/>
    <w:rsid w:val="000309BB"/>
    <w:rsid w:val="0003536B"/>
    <w:rsid w:val="000375EC"/>
    <w:rsid w:val="000436B6"/>
    <w:rsid w:val="000453B3"/>
    <w:rsid w:val="00061483"/>
    <w:rsid w:val="000A4367"/>
    <w:rsid w:val="000C52ED"/>
    <w:rsid w:val="00115F82"/>
    <w:rsid w:val="00154B86"/>
    <w:rsid w:val="001615DF"/>
    <w:rsid w:val="00184DD5"/>
    <w:rsid w:val="001A6048"/>
    <w:rsid w:val="001B6787"/>
    <w:rsid w:val="001C541E"/>
    <w:rsid w:val="001E7107"/>
    <w:rsid w:val="002535D4"/>
    <w:rsid w:val="0026041F"/>
    <w:rsid w:val="00261AB3"/>
    <w:rsid w:val="002711D7"/>
    <w:rsid w:val="00293DB2"/>
    <w:rsid w:val="002F1AA9"/>
    <w:rsid w:val="00306644"/>
    <w:rsid w:val="00311B5F"/>
    <w:rsid w:val="003B6621"/>
    <w:rsid w:val="003D7A66"/>
    <w:rsid w:val="003F1651"/>
    <w:rsid w:val="00417DC9"/>
    <w:rsid w:val="004272CB"/>
    <w:rsid w:val="00446DFF"/>
    <w:rsid w:val="00457F4E"/>
    <w:rsid w:val="0047063B"/>
    <w:rsid w:val="00483843"/>
    <w:rsid w:val="004A6B3F"/>
    <w:rsid w:val="004B474D"/>
    <w:rsid w:val="00506669"/>
    <w:rsid w:val="00525E56"/>
    <w:rsid w:val="005409F9"/>
    <w:rsid w:val="005674CD"/>
    <w:rsid w:val="005A1142"/>
    <w:rsid w:val="005A2AAD"/>
    <w:rsid w:val="005A79F5"/>
    <w:rsid w:val="006018A4"/>
    <w:rsid w:val="00636B95"/>
    <w:rsid w:val="0068177A"/>
    <w:rsid w:val="006C20FC"/>
    <w:rsid w:val="006E234B"/>
    <w:rsid w:val="006F17CB"/>
    <w:rsid w:val="00725E3C"/>
    <w:rsid w:val="00731756"/>
    <w:rsid w:val="00732229"/>
    <w:rsid w:val="007474A7"/>
    <w:rsid w:val="00770090"/>
    <w:rsid w:val="007A135C"/>
    <w:rsid w:val="007F03E6"/>
    <w:rsid w:val="00800576"/>
    <w:rsid w:val="0082657B"/>
    <w:rsid w:val="00881E78"/>
    <w:rsid w:val="008A6561"/>
    <w:rsid w:val="008B0DCE"/>
    <w:rsid w:val="009053E2"/>
    <w:rsid w:val="009214ED"/>
    <w:rsid w:val="00934485"/>
    <w:rsid w:val="00957F3C"/>
    <w:rsid w:val="0096245D"/>
    <w:rsid w:val="00965EE2"/>
    <w:rsid w:val="009957E1"/>
    <w:rsid w:val="009B0F06"/>
    <w:rsid w:val="009D55E3"/>
    <w:rsid w:val="00A0032E"/>
    <w:rsid w:val="00A07EA0"/>
    <w:rsid w:val="00A43621"/>
    <w:rsid w:val="00A4555A"/>
    <w:rsid w:val="00A66F31"/>
    <w:rsid w:val="00A7492B"/>
    <w:rsid w:val="00A93CB2"/>
    <w:rsid w:val="00AA6176"/>
    <w:rsid w:val="00AD5E01"/>
    <w:rsid w:val="00AF2AA8"/>
    <w:rsid w:val="00B5697A"/>
    <w:rsid w:val="00BC221B"/>
    <w:rsid w:val="00C06BD0"/>
    <w:rsid w:val="00C207ED"/>
    <w:rsid w:val="00C6023C"/>
    <w:rsid w:val="00C71FCC"/>
    <w:rsid w:val="00C75E17"/>
    <w:rsid w:val="00C802D2"/>
    <w:rsid w:val="00CA0130"/>
    <w:rsid w:val="00CA300D"/>
    <w:rsid w:val="00CB4316"/>
    <w:rsid w:val="00CB7AB7"/>
    <w:rsid w:val="00CF410C"/>
    <w:rsid w:val="00D36E46"/>
    <w:rsid w:val="00D42061"/>
    <w:rsid w:val="00D804CB"/>
    <w:rsid w:val="00DC187A"/>
    <w:rsid w:val="00DC7A89"/>
    <w:rsid w:val="00DE34F2"/>
    <w:rsid w:val="00E42F45"/>
    <w:rsid w:val="00E54244"/>
    <w:rsid w:val="00E57078"/>
    <w:rsid w:val="00EA340F"/>
    <w:rsid w:val="00F2534D"/>
    <w:rsid w:val="00F3495E"/>
    <w:rsid w:val="00F47FBF"/>
    <w:rsid w:val="00F513B8"/>
    <w:rsid w:val="00F53FDC"/>
    <w:rsid w:val="00F54B9C"/>
    <w:rsid w:val="00F718B1"/>
    <w:rsid w:val="00F94B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92AF"/>
  <w15:chartTrackingRefBased/>
  <w15:docId w15:val="{EFDA3F96-2D89-494F-99DA-85D8850C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semiHidden/>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ind w:left="567"/>
    </w:pPr>
  </w:style>
  <w:style w:type="character" w:customStyle="1" w:styleId="Ttulo2Char">
    <w:name w:val="Título 2 Char"/>
    <w:aliases w:val="Título 2 (sem numeração) Char"/>
    <w:basedOn w:val="Fontepargpadro"/>
    <w:link w:val="Ttulo2"/>
    <w:uiPriority w:val="9"/>
    <w:semiHidden/>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4"/>
      </w:numPr>
      <w:ind w:left="284"/>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character" w:styleId="Hyperlink">
    <w:name w:val="Hyperlink"/>
    <w:basedOn w:val="Fontepargpadro"/>
    <w:uiPriority w:val="99"/>
    <w:unhideWhenUsed/>
    <w:rsid w:val="00F3495E"/>
    <w:rPr>
      <w:color w:val="0563C1" w:themeColor="hyperlink"/>
      <w:u w:val="single"/>
    </w:rPr>
  </w:style>
  <w:style w:type="paragraph" w:styleId="PargrafodaLista">
    <w:name w:val="List Paragraph"/>
    <w:basedOn w:val="Normal"/>
    <w:link w:val="PargrafodaListaChar"/>
    <w:uiPriority w:val="34"/>
    <w:rsid w:val="00F3495E"/>
    <w:pPr>
      <w:ind w:left="720"/>
      <w:contextualSpacing/>
    </w:pPr>
  </w:style>
  <w:style w:type="character" w:customStyle="1" w:styleId="PargrafodaListaChar">
    <w:name w:val="Parágrafo da Lista Char"/>
    <w:basedOn w:val="Fontepargpadro"/>
    <w:link w:val="PargrafodaLista"/>
    <w:uiPriority w:val="34"/>
    <w:rsid w:val="00F3495E"/>
    <w:rPr>
      <w:rFonts w:ascii="Arial" w:hAnsi="Arial"/>
      <w:sz w:val="24"/>
    </w:rPr>
  </w:style>
  <w:style w:type="table" w:styleId="Tabelacomgrade">
    <w:name w:val="Table Grid"/>
    <w:basedOn w:val="Tabelanormal"/>
    <w:uiPriority w:val="39"/>
    <w:rsid w:val="00F34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8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transparencia.gov.br/sancoes/cne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portaltransparencia.gov.br/sancoes/ceis" TargetMode="External"/><Relationship Id="rId12" Type="http://schemas.openxmlformats.org/officeDocument/2006/relationships/hyperlink" Target="http://www.gov.br/comp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v.br/compras" TargetMode="External"/><Relationship Id="rId11" Type="http://schemas.openxmlformats.org/officeDocument/2006/relationships/hyperlink" Target="https://compras.es.gov.br/conta-verificada" TargetMode="External"/><Relationship Id="rId5" Type="http://schemas.openxmlformats.org/officeDocument/2006/relationships/webSettings" Target="webSettings.xml"/><Relationship Id="rId10" Type="http://schemas.openxmlformats.org/officeDocument/2006/relationships/hyperlink" Target="https://acessocidadao.es.gov.br/" TargetMode="External"/><Relationship Id="rId4" Type="http://schemas.openxmlformats.org/officeDocument/2006/relationships/settings" Target="settings.xml"/><Relationship Id="rId9" Type="http://schemas.openxmlformats.org/officeDocument/2006/relationships/hyperlink" Target="https://acessocidadao.es.gov.br/"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figueiredo\Downloads\edital%20de%20PREG&#195;O%20-%20com%20ou%20sem%20ARP(1).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458CC-5053-4F68-A665-179F5C290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edital de PREGÃO - com ou sem ARP(1)</Template>
  <TotalTime>9</TotalTime>
  <Pages>33</Pages>
  <Words>11623</Words>
  <Characters>62765</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Alves de Figueiredo</dc:creator>
  <cp:keywords/>
  <dc:description/>
  <cp:lastModifiedBy>Thiago A Figueiredo</cp:lastModifiedBy>
  <cp:revision>3</cp:revision>
  <dcterms:created xsi:type="dcterms:W3CDTF">2025-08-20T17:13:00Z</dcterms:created>
  <dcterms:modified xsi:type="dcterms:W3CDTF">2025-08-26T19:06:00Z</dcterms:modified>
</cp:coreProperties>
</file>